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C0723" w14:textId="10F088BE" w:rsidR="0031381E" w:rsidRDefault="008510CF" w:rsidP="002E2451">
      <w:pPr>
        <w:pStyle w:val="Heading10"/>
      </w:pPr>
      <w:r>
        <w:t>The EU Climate Action Academy toolkit</w:t>
      </w:r>
    </w:p>
    <w:p w14:paraId="57647037" w14:textId="42CE97EA" w:rsidR="008510CF" w:rsidRPr="00204377" w:rsidRDefault="00A25C46" w:rsidP="00A25C46">
      <w:pPr>
        <w:pStyle w:val="Bodycopy"/>
        <w:rPr>
          <w:b/>
          <w:color w:val="048743"/>
        </w:rPr>
      </w:pPr>
      <w:r w:rsidRPr="7687BF7B">
        <w:rPr>
          <w:b/>
          <w:color w:val="048743" w:themeColor="background2"/>
        </w:rPr>
        <w:t>The EU Climate Action Academy</w:t>
      </w:r>
      <w:r w:rsidR="00204377" w:rsidRPr="7687BF7B">
        <w:rPr>
          <w:b/>
          <w:color w:val="048743" w:themeColor="background2"/>
        </w:rPr>
        <w:t xml:space="preserve"> is the EU’s </w:t>
      </w:r>
      <w:r w:rsidR="1096D249" w:rsidRPr="7687BF7B">
        <w:rPr>
          <w:b/>
          <w:bCs/>
          <w:color w:val="048743" w:themeColor="background2"/>
        </w:rPr>
        <w:t>digital</w:t>
      </w:r>
      <w:r w:rsidR="00204377" w:rsidRPr="7687BF7B">
        <w:rPr>
          <w:b/>
          <w:color w:val="048743" w:themeColor="background2"/>
        </w:rPr>
        <w:t xml:space="preserve"> knowledge hub on climate change and how to take action, brought to you by the European Climate Pact. </w:t>
      </w:r>
    </w:p>
    <w:p w14:paraId="602C49E2" w14:textId="38F89EEA" w:rsidR="00204377" w:rsidRDefault="00A25C46" w:rsidP="00A25C46">
      <w:pPr>
        <w:pStyle w:val="Bodycopy"/>
      </w:pPr>
      <w:r w:rsidRPr="00204377">
        <w:t xml:space="preserve">Climate change is here and we have to act fast. </w:t>
      </w:r>
      <w:r w:rsidR="00204377">
        <w:t xml:space="preserve">The </w:t>
      </w:r>
      <w:hyperlink r:id="rId11">
        <w:r w:rsidR="00204377" w:rsidRPr="7687BF7B">
          <w:rPr>
            <w:rStyle w:val="Hyperlink"/>
          </w:rPr>
          <w:t>EU Climate Action Academy</w:t>
        </w:r>
      </w:hyperlink>
      <w:r w:rsidR="00204377">
        <w:t xml:space="preserve"> is designed to build knowledge and awareness around climate change and the steps everyone can take to help fight it. It is a free learning platform providing informative courses and resources, interactive events and practical tools to take action.</w:t>
      </w:r>
    </w:p>
    <w:p w14:paraId="2F5F38BC" w14:textId="0C4F634C" w:rsidR="00A25C46" w:rsidRDefault="00A25C46" w:rsidP="00A25C46">
      <w:pPr>
        <w:pStyle w:val="Bodycopy"/>
      </w:pPr>
      <w:r w:rsidRPr="00204377">
        <w:t xml:space="preserve">By sharing the messages below through your channels and networks, you are helping to spread awareness </w:t>
      </w:r>
      <w:r w:rsidR="0362860F">
        <w:t>of the Academy</w:t>
      </w:r>
      <w:r>
        <w:t xml:space="preserve"> </w:t>
      </w:r>
      <w:r w:rsidRPr="00204377">
        <w:t>and spark the climate action we urgently need.</w:t>
      </w:r>
      <w:r w:rsidR="00204377">
        <w:t xml:space="preserve"> </w:t>
      </w:r>
      <w:r w:rsidRPr="00A25C46">
        <w:t>We encourage you to adapt these as necessary to suit your channels and audience</w:t>
      </w:r>
      <w:r w:rsidR="00386305">
        <w:t xml:space="preserve">. </w:t>
      </w:r>
    </w:p>
    <w:p w14:paraId="1EC34334" w14:textId="1D51E22D" w:rsidR="00204377" w:rsidRDefault="00204377" w:rsidP="00A25C46">
      <w:pPr>
        <w:pStyle w:val="Bodycopy"/>
      </w:pPr>
      <w:r>
        <w:t>We truly appreciate your support in our shared effort to boost knowledge and tackle climate change.</w:t>
      </w:r>
    </w:p>
    <w:p w14:paraId="0CC1BD7F" w14:textId="5FABB756" w:rsidR="00386305" w:rsidRDefault="00386305" w:rsidP="00386305">
      <w:pPr>
        <w:pStyle w:val="Heading50"/>
      </w:pPr>
      <w:r>
        <w:t>In this toolkit you will find:</w:t>
      </w:r>
    </w:p>
    <w:p w14:paraId="3AAD0C99" w14:textId="0673881B" w:rsidR="00386305" w:rsidRDefault="00386305" w:rsidP="00386305">
      <w:pPr>
        <w:pStyle w:val="Bodycopy"/>
        <w:numPr>
          <w:ilvl w:val="0"/>
          <w:numId w:val="21"/>
        </w:numPr>
      </w:pPr>
      <w:r>
        <w:t xml:space="preserve">A short </w:t>
      </w:r>
      <w:r w:rsidR="006C0796">
        <w:t>promotional text</w:t>
      </w:r>
      <w:r>
        <w:t xml:space="preserve"> you can add to newsletters, websites and other communications</w:t>
      </w:r>
    </w:p>
    <w:p w14:paraId="1F47E7F0" w14:textId="2F60A0FB" w:rsidR="00386305" w:rsidRPr="00A25C46" w:rsidRDefault="00386305" w:rsidP="00386305">
      <w:pPr>
        <w:pStyle w:val="Bodycopy"/>
        <w:numPr>
          <w:ilvl w:val="0"/>
          <w:numId w:val="21"/>
        </w:numPr>
      </w:pPr>
      <w:r>
        <w:t>An email template to share directly with your networks</w:t>
      </w:r>
      <w:r w:rsidR="00E92AA7">
        <w:t xml:space="preserve"> who can spread the message further </w:t>
      </w:r>
    </w:p>
    <w:p w14:paraId="344A083B" w14:textId="3431B1FA" w:rsidR="00386305" w:rsidRDefault="008510CF" w:rsidP="00386305">
      <w:pPr>
        <w:pStyle w:val="Heading40"/>
      </w:pPr>
      <w:r w:rsidRPr="00CA314E">
        <w:t>Short</w:t>
      </w:r>
      <w:r w:rsidR="00204377">
        <w:t xml:space="preserve"> promotional text</w:t>
      </w:r>
      <w:r w:rsidRPr="00CA314E">
        <w:t xml:space="preserve"> </w:t>
      </w:r>
    </w:p>
    <w:p w14:paraId="162441EC" w14:textId="01D38CCA" w:rsidR="00386305" w:rsidRPr="00386305" w:rsidRDefault="62522930" w:rsidP="00386305">
      <w:pPr>
        <w:pStyle w:val="Bodycopy"/>
        <w:rPr>
          <w:b/>
          <w:bCs/>
        </w:rPr>
      </w:pPr>
      <w:bookmarkStart w:id="0" w:name="_Hlk180495196"/>
      <w:r w:rsidRPr="323C6687">
        <w:rPr>
          <w:b/>
          <w:bCs/>
        </w:rPr>
        <w:t xml:space="preserve">Join the EU Climate Action Academy: </w:t>
      </w:r>
      <w:r w:rsidR="008253D5">
        <w:rPr>
          <w:b/>
          <w:bCs/>
        </w:rPr>
        <w:t>Register to master</w:t>
      </w:r>
      <w:r w:rsidR="007464C1">
        <w:rPr>
          <w:b/>
          <w:bCs/>
        </w:rPr>
        <w:t xml:space="preserve"> effective climate communication</w:t>
      </w:r>
    </w:p>
    <w:p w14:paraId="0E48B678" w14:textId="4222E743" w:rsidR="00EA495E" w:rsidRDefault="663EEEB5" w:rsidP="00EA495E">
      <w:pPr>
        <w:pStyle w:val="Bodycopy"/>
      </w:pPr>
      <w:bookmarkStart w:id="1" w:name="_Hlk180493745"/>
      <w:r w:rsidRPr="00075039">
        <w:rPr>
          <w:b/>
          <w:bCs/>
        </w:rPr>
        <w:t xml:space="preserve">The </w:t>
      </w:r>
      <w:r w:rsidR="3DAE5652" w:rsidRPr="00075039">
        <w:rPr>
          <w:b/>
          <w:bCs/>
        </w:rPr>
        <w:t>EU Climate Action Academy</w:t>
      </w:r>
      <w:r w:rsidR="3DAE5652" w:rsidRPr="323C6687">
        <w:rPr>
          <w:b/>
          <w:bCs/>
        </w:rPr>
        <w:t xml:space="preserve"> </w:t>
      </w:r>
      <w:r w:rsidRPr="00075039">
        <w:rPr>
          <w:b/>
          <w:bCs/>
        </w:rPr>
        <w:t xml:space="preserve">is back with </w:t>
      </w:r>
      <w:r w:rsidR="0E150C33" w:rsidRPr="323C6687">
        <w:rPr>
          <w:b/>
          <w:bCs/>
        </w:rPr>
        <w:t xml:space="preserve">another </w:t>
      </w:r>
      <w:r w:rsidR="7122969D" w:rsidRPr="323C6687">
        <w:rPr>
          <w:b/>
          <w:bCs/>
        </w:rPr>
        <w:t xml:space="preserve">course </w:t>
      </w:r>
      <w:r w:rsidRPr="00075039">
        <w:t xml:space="preserve">– this time on </w:t>
      </w:r>
      <w:r w:rsidRPr="00075039">
        <w:rPr>
          <w:b/>
          <w:bCs/>
        </w:rPr>
        <w:t xml:space="preserve">mastering effective </w:t>
      </w:r>
      <w:r w:rsidR="3614F100" w:rsidRPr="00075039">
        <w:rPr>
          <w:b/>
          <w:bCs/>
        </w:rPr>
        <w:t xml:space="preserve">climate </w:t>
      </w:r>
      <w:r w:rsidRPr="00075039">
        <w:rPr>
          <w:b/>
          <w:bCs/>
        </w:rPr>
        <w:t>communication</w:t>
      </w:r>
      <w:r w:rsidRPr="00075039">
        <w:t xml:space="preserve"> to help get your message across. Level up your storytelling skills</w:t>
      </w:r>
      <w:r w:rsidR="00EA495E" w:rsidRPr="00075039">
        <w:t xml:space="preserve">, connect with your </w:t>
      </w:r>
      <w:r w:rsidR="00D66724">
        <w:t>audience</w:t>
      </w:r>
      <w:r w:rsidR="00D66724" w:rsidRPr="00075039">
        <w:t xml:space="preserve"> </w:t>
      </w:r>
      <w:r w:rsidRPr="00075039">
        <w:t>and motivate them to combat climate change.</w:t>
      </w:r>
      <w:r>
        <w:t xml:space="preserve"> </w:t>
      </w:r>
      <w:hyperlink r:id="rId12" w:history="1">
        <w:r w:rsidRPr="323C6687">
          <w:rPr>
            <w:rStyle w:val="Hyperlink"/>
          </w:rPr>
          <w:t>Register</w:t>
        </w:r>
      </w:hyperlink>
      <w:r>
        <w:t xml:space="preserve"> to enhance your communication skills and drive real change through compelling narratives and smart strategies.</w:t>
      </w:r>
    </w:p>
    <w:p w14:paraId="47998CE2" w14:textId="500ED7CC" w:rsidR="003F2F1B" w:rsidRPr="003F2F1B" w:rsidRDefault="003F2F1B" w:rsidP="003F2F1B">
      <w:pPr>
        <w:pStyle w:val="Bodycopy"/>
      </w:pPr>
      <w:r w:rsidRPr="003F2F1B">
        <w:t xml:space="preserve">The online course will be divided in </w:t>
      </w:r>
      <w:r w:rsidR="00B96082">
        <w:t>two</w:t>
      </w:r>
      <w:r w:rsidR="00B96082" w:rsidRPr="003F2F1B">
        <w:t xml:space="preserve"> </w:t>
      </w:r>
      <w:r w:rsidRPr="003F2F1B">
        <w:t>sessions:</w:t>
      </w:r>
    </w:p>
    <w:p w14:paraId="68BE9417" w14:textId="77777777" w:rsidR="003F2F1B" w:rsidRPr="003F2F1B" w:rsidRDefault="003F2F1B" w:rsidP="003F2F1B">
      <w:pPr>
        <w:pStyle w:val="Bodycopy"/>
        <w:numPr>
          <w:ilvl w:val="0"/>
          <w:numId w:val="23"/>
        </w:numPr>
        <w:rPr>
          <w:lang w:val="en-US"/>
        </w:rPr>
      </w:pPr>
      <w:r w:rsidRPr="003F2F1B">
        <w:t xml:space="preserve">the first on </w:t>
      </w:r>
      <w:r w:rsidRPr="003F2F1B">
        <w:rPr>
          <w:b/>
          <w:bCs/>
        </w:rPr>
        <w:t xml:space="preserve">Developing storytelling techniques </w:t>
      </w:r>
      <w:r w:rsidRPr="003F2F1B">
        <w:t xml:space="preserve">on </w:t>
      </w:r>
      <w:r w:rsidRPr="003F2F1B">
        <w:rPr>
          <w:b/>
          <w:bCs/>
        </w:rPr>
        <w:t>18 November, 12.30 – 14.00 CET</w:t>
      </w:r>
      <w:r w:rsidRPr="003F2F1B">
        <w:t>; and</w:t>
      </w:r>
      <w:r w:rsidRPr="003F2F1B">
        <w:rPr>
          <w:b/>
          <w:bCs/>
        </w:rPr>
        <w:t xml:space="preserve"> </w:t>
      </w:r>
    </w:p>
    <w:p w14:paraId="724415F6" w14:textId="06211A21" w:rsidR="003F2F1B" w:rsidRPr="003F2F1B" w:rsidRDefault="003F2F1B" w:rsidP="003F2F1B">
      <w:pPr>
        <w:pStyle w:val="Bodycopy"/>
        <w:numPr>
          <w:ilvl w:val="0"/>
          <w:numId w:val="23"/>
        </w:numPr>
        <w:rPr>
          <w:lang w:val="en-US"/>
        </w:rPr>
      </w:pPr>
      <w:r w:rsidRPr="003F2F1B">
        <w:t xml:space="preserve">the second on </w:t>
      </w:r>
      <w:r w:rsidRPr="003F2F1B">
        <w:rPr>
          <w:b/>
          <w:bCs/>
        </w:rPr>
        <w:t xml:space="preserve">Facilitating difficult climate conversations </w:t>
      </w:r>
      <w:r w:rsidRPr="003F2F1B">
        <w:t xml:space="preserve">on </w:t>
      </w:r>
      <w:r w:rsidR="000E4D7A">
        <w:rPr>
          <w:b/>
          <w:bCs/>
        </w:rPr>
        <w:t>10</w:t>
      </w:r>
      <w:r w:rsidRPr="003F2F1B">
        <w:rPr>
          <w:b/>
          <w:bCs/>
        </w:rPr>
        <w:t xml:space="preserve"> December</w:t>
      </w:r>
      <w:r w:rsidRPr="003F2F1B">
        <w:t xml:space="preserve">, </w:t>
      </w:r>
      <w:r w:rsidRPr="003F2F1B">
        <w:rPr>
          <w:b/>
          <w:bCs/>
        </w:rPr>
        <w:t xml:space="preserve">12.30 – 14.00 CET. </w:t>
      </w:r>
    </w:p>
    <w:bookmarkEnd w:id="0"/>
    <w:bookmarkEnd w:id="1"/>
    <w:p w14:paraId="4FF48B0B" w14:textId="6F071A29" w:rsidR="00EA495E" w:rsidRDefault="00EA495E" w:rsidP="00EA495E">
      <w:pPr>
        <w:pStyle w:val="Bodycopy"/>
      </w:pPr>
      <w:r>
        <w:fldChar w:fldCharType="begin"/>
      </w:r>
      <w:r>
        <w:instrText>HYPERLINK "https://climate-pact.europa.eu/get-inspired/eu-climate-action-academy_en"</w:instrText>
      </w:r>
      <w:r>
        <w:fldChar w:fldCharType="separate"/>
      </w:r>
      <w:r w:rsidR="00F17FCE" w:rsidRPr="30889D65">
        <w:rPr>
          <w:rStyle w:val="Hyperlink"/>
        </w:rPr>
        <w:t>Learn more about the Academy and register for the first session</w:t>
      </w:r>
      <w:r>
        <w:fldChar w:fldCharType="end"/>
      </w:r>
    </w:p>
    <w:p w14:paraId="4A0E2386" w14:textId="2FF710F0" w:rsidR="1C68ECCA" w:rsidRPr="00075039" w:rsidRDefault="1C68ECCA" w:rsidP="30889D65">
      <w:pPr>
        <w:pStyle w:val="Bodycopy"/>
        <w:rPr>
          <w:b/>
          <w:bCs/>
        </w:rPr>
      </w:pPr>
      <w:r w:rsidRPr="00075039">
        <w:rPr>
          <w:b/>
          <w:bCs/>
        </w:rPr>
        <w:lastRenderedPageBreak/>
        <w:t xml:space="preserve">About the EU Climate Action Academy </w:t>
      </w:r>
    </w:p>
    <w:p w14:paraId="15BBEC4D" w14:textId="102DECC4" w:rsidR="1C68ECCA" w:rsidRDefault="1C68ECCA" w:rsidP="30889D65">
      <w:pPr>
        <w:pStyle w:val="Bodycopy"/>
      </w:pPr>
      <w:r>
        <w:t>The EU Climate Action Academy is the EU’s go-to hub for all things climate change and how to take action, brought to you by the European Climate Pact. It’ s packed with valuable insights into why climate change happens, its consequences, and how we can take action. You can explore a series of webinars, courses and a huge resource library. Whether you are just beginning your climate action journey or you are looking to amplify your efforts, the Academy provides support at every stage.</w:t>
      </w:r>
    </w:p>
    <w:p w14:paraId="3D45CB19" w14:textId="6A6EF6F0" w:rsidR="30889D65" w:rsidRDefault="30889D65" w:rsidP="30889D65">
      <w:pPr>
        <w:pStyle w:val="Bodycopy"/>
      </w:pPr>
    </w:p>
    <w:p w14:paraId="55C343DA" w14:textId="0CFB79C7" w:rsidR="00386305" w:rsidRPr="00204377" w:rsidRDefault="00204377" w:rsidP="00075039">
      <w:pPr>
        <w:rPr>
          <w:b/>
          <w:bCs/>
          <w:color w:val="048743"/>
        </w:rPr>
      </w:pPr>
      <w:r w:rsidRPr="30889D65">
        <w:rPr>
          <w:b/>
          <w:bCs/>
          <w:color w:val="048743" w:themeColor="background2"/>
        </w:rPr>
        <w:t>Email template</w:t>
      </w:r>
    </w:p>
    <w:p w14:paraId="3BA2AE55" w14:textId="0E93BD34" w:rsidR="00386305" w:rsidRDefault="00204377" w:rsidP="00386305">
      <w:pPr>
        <w:pStyle w:val="Bodycopy"/>
      </w:pPr>
      <w:r>
        <w:t xml:space="preserve">Dear </w:t>
      </w:r>
      <w:r w:rsidRPr="00204377">
        <w:rPr>
          <w:highlight w:val="yellow"/>
        </w:rPr>
        <w:t>[NAME]</w:t>
      </w:r>
      <w:r>
        <w:t>,</w:t>
      </w:r>
    </w:p>
    <w:p w14:paraId="2F0F41C8" w14:textId="606B98D4" w:rsidR="00204377" w:rsidRDefault="00204377" w:rsidP="00386305">
      <w:pPr>
        <w:pStyle w:val="Bodycopy"/>
        <w:rPr>
          <w:b/>
          <w:bCs/>
        </w:rPr>
      </w:pPr>
      <w:r w:rsidRPr="00204377">
        <w:rPr>
          <w:b/>
          <w:bCs/>
        </w:rPr>
        <w:t>Subject line:</w:t>
      </w:r>
      <w:r>
        <w:rPr>
          <w:b/>
          <w:bCs/>
        </w:rPr>
        <w:t xml:space="preserve"> </w:t>
      </w:r>
      <w:r w:rsidR="002F7C66" w:rsidRPr="002F7C66">
        <w:t xml:space="preserve">EU Climate Action Academy – </w:t>
      </w:r>
      <w:r w:rsidR="00A03B23" w:rsidRPr="005A3515">
        <w:rPr>
          <w:b/>
          <w:bCs/>
        </w:rPr>
        <w:t>Please s</w:t>
      </w:r>
      <w:r w:rsidR="00A76177" w:rsidRPr="00D66724">
        <w:rPr>
          <w:b/>
          <w:bCs/>
        </w:rPr>
        <w:t>hare</w:t>
      </w:r>
      <w:r w:rsidR="00A76177" w:rsidRPr="005A3515">
        <w:t xml:space="preserve"> our </w:t>
      </w:r>
      <w:r w:rsidR="00D66724" w:rsidRPr="005A3515">
        <w:rPr>
          <w:b/>
          <w:bCs/>
        </w:rPr>
        <w:t>M</w:t>
      </w:r>
      <w:r w:rsidR="00C47A16" w:rsidRPr="00D66724">
        <w:rPr>
          <w:b/>
          <w:bCs/>
        </w:rPr>
        <w:t>aster</w:t>
      </w:r>
      <w:r w:rsidR="00A03B23" w:rsidRPr="00D66724">
        <w:rPr>
          <w:b/>
          <w:bCs/>
        </w:rPr>
        <w:t>ing</w:t>
      </w:r>
      <w:r w:rsidR="00C47A16" w:rsidRPr="00D66724">
        <w:rPr>
          <w:b/>
          <w:bCs/>
        </w:rPr>
        <w:t xml:space="preserve"> effective climate communication</w:t>
      </w:r>
      <w:r w:rsidR="00C47A16" w:rsidRPr="005A3515" w:rsidDel="00C47A16">
        <w:rPr>
          <w:b/>
          <w:bCs/>
        </w:rPr>
        <w:t xml:space="preserve"> </w:t>
      </w:r>
      <w:r w:rsidR="00A03B23" w:rsidRPr="005A3515">
        <w:rPr>
          <w:b/>
          <w:bCs/>
        </w:rPr>
        <w:t>course</w:t>
      </w:r>
      <w:r w:rsidR="00A03B23" w:rsidRPr="00D66724">
        <w:t xml:space="preserve"> with your network</w:t>
      </w:r>
    </w:p>
    <w:p w14:paraId="73C99DEC" w14:textId="1AD2F581" w:rsidR="00952D50" w:rsidRDefault="00952D50" w:rsidP="00386305">
      <w:pPr>
        <w:pStyle w:val="Bodycopy"/>
      </w:pPr>
      <w:r w:rsidRPr="00952D50">
        <w:t>The </w:t>
      </w:r>
      <w:r w:rsidRPr="00952D50">
        <w:rPr>
          <w:b/>
          <w:bCs/>
        </w:rPr>
        <w:t>EU Climate Action Academy is back</w:t>
      </w:r>
      <w:r w:rsidRPr="00952D50">
        <w:t> with a</w:t>
      </w:r>
      <w:r w:rsidR="009A0C0A">
        <w:t xml:space="preserve">nother </w:t>
      </w:r>
      <w:r w:rsidR="00A734CA">
        <w:t>course</w:t>
      </w:r>
      <w:r w:rsidRPr="00952D50">
        <w:t xml:space="preserve"> – this time on </w:t>
      </w:r>
      <w:r w:rsidRPr="00075039">
        <w:rPr>
          <w:b/>
          <w:bCs/>
        </w:rPr>
        <w:t>mastering effective</w:t>
      </w:r>
      <w:r w:rsidR="000213CF">
        <w:rPr>
          <w:b/>
          <w:bCs/>
        </w:rPr>
        <w:t xml:space="preserve"> climate</w:t>
      </w:r>
      <w:r w:rsidRPr="00075039">
        <w:rPr>
          <w:b/>
          <w:bCs/>
        </w:rPr>
        <w:t xml:space="preserve"> communication</w:t>
      </w:r>
      <w:r w:rsidRPr="00952D50">
        <w:t xml:space="preserve"> to help get your message across. Level up storytelling skills, connect with your </w:t>
      </w:r>
      <w:r w:rsidR="00974618">
        <w:t>audience</w:t>
      </w:r>
      <w:r w:rsidR="002C7CC8" w:rsidRPr="00952D50">
        <w:t xml:space="preserve"> </w:t>
      </w:r>
      <w:r w:rsidRPr="00952D50">
        <w:t>and motivate them to combat climate change.</w:t>
      </w:r>
    </w:p>
    <w:p w14:paraId="33660C14" w14:textId="57DAF995" w:rsidR="002F7C66" w:rsidRDefault="002F7C66" w:rsidP="00386305">
      <w:pPr>
        <w:pStyle w:val="Bodycopy"/>
      </w:pPr>
      <w:r w:rsidRPr="002F7C66">
        <w:t xml:space="preserve">By sharing this with your networks, you can help spread awareness </w:t>
      </w:r>
      <w:r w:rsidR="116658F9">
        <w:t xml:space="preserve">of the Academy </w:t>
      </w:r>
      <w:r w:rsidRPr="002F7C66">
        <w:t>and encourage more people to engage in climate action.</w:t>
      </w:r>
    </w:p>
    <w:p w14:paraId="1553847F" w14:textId="2DB47616" w:rsidR="002F7C66" w:rsidRPr="00075039" w:rsidRDefault="002F7C66" w:rsidP="00386305">
      <w:pPr>
        <w:pStyle w:val="Bodycopy"/>
        <w:rPr>
          <w:b/>
        </w:rPr>
      </w:pPr>
      <w:r w:rsidRPr="00075039">
        <w:rPr>
          <w:b/>
        </w:rPr>
        <w:t>Here are a few quick ways you can help today:</w:t>
      </w:r>
    </w:p>
    <w:p w14:paraId="18E6164E" w14:textId="1073971A" w:rsidR="00CE0598" w:rsidRDefault="00B43DFB">
      <w:pPr>
        <w:pStyle w:val="Bodycopy"/>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46"/>
          </mc:Choice>
          <mc:Fallback>
            <w:t>👆</w:t>
          </mc:Fallback>
        </mc:AlternateContent>
      </w:r>
      <w:hyperlink r:id="rId13" w:history="1">
        <w:r w:rsidRPr="000213CF">
          <w:rPr>
            <w:rStyle w:val="Hyperlink"/>
          </w:rPr>
          <w:t>Register</w:t>
        </w:r>
      </w:hyperlink>
      <w:r>
        <w:t xml:space="preserve"> for the f</w:t>
      </w:r>
      <w:r w:rsidR="009A0C0A">
        <w:t xml:space="preserve">irst session </w:t>
      </w:r>
      <w:r w:rsidR="00816FA3">
        <w:t>-</w:t>
      </w:r>
      <w:r w:rsidR="006372BD">
        <w:t xml:space="preserve"> </w:t>
      </w:r>
      <w:r w:rsidR="006372BD" w:rsidRPr="00075039">
        <w:rPr>
          <w:b/>
          <w:bCs/>
        </w:rPr>
        <w:t>Mastering effective climate communication</w:t>
      </w:r>
      <w:r w:rsidR="007B15CF">
        <w:rPr>
          <w:b/>
          <w:bCs/>
        </w:rPr>
        <w:t>: d</w:t>
      </w:r>
      <w:r w:rsidR="007B15CF" w:rsidRPr="003F2F1B">
        <w:rPr>
          <w:b/>
          <w:bCs/>
        </w:rPr>
        <w:t>eveloping storytelling techniques</w:t>
      </w:r>
      <w:r w:rsidR="00843C53" w:rsidRPr="005A3515">
        <w:t>.</w:t>
      </w:r>
    </w:p>
    <w:p w14:paraId="17AFC9D8" w14:textId="4228237C" w:rsidR="002F7C66" w:rsidRDefault="00952D50" w:rsidP="00075039">
      <w:pPr>
        <w:pStyle w:val="Bodycopy"/>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E8"/>
          </mc:Choice>
          <mc:Fallback>
            <w:t>📨</w:t>
          </mc:Fallback>
        </mc:AlternateContent>
      </w:r>
      <w:r w:rsidR="002F7C66">
        <w:t>Forward the pre-prepared message below to your networks via email.</w:t>
      </w:r>
    </w:p>
    <w:p w14:paraId="3767749A" w14:textId="6A92BC07" w:rsidR="002F7C66" w:rsidRDefault="00952D50" w:rsidP="00075039">
      <w:pPr>
        <w:pStyle w:val="Bodycopy"/>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4F2"/>
          </mc:Choice>
          <mc:Fallback>
            <w:t>📲</w:t>
          </mc:Fallback>
        </mc:AlternateContent>
      </w:r>
      <w:r w:rsidR="002F7C66">
        <w:t xml:space="preserve">Post about the EU Climate Action </w:t>
      </w:r>
      <w:r w:rsidR="00AA3374">
        <w:t>Academy</w:t>
      </w:r>
      <w:r w:rsidR="002F7C66">
        <w:t xml:space="preserve"> on your social media platforms using the </w:t>
      </w:r>
      <w:hyperlink r:id="rId14" w:history="1">
        <w:r w:rsidR="002F7C66" w:rsidRPr="004F37B5">
          <w:rPr>
            <w:rStyle w:val="Hyperlink"/>
          </w:rPr>
          <w:t>prepared images and texts</w:t>
        </w:r>
      </w:hyperlink>
      <w:r w:rsidR="002F7C66">
        <w:t>.</w:t>
      </w:r>
    </w:p>
    <w:p w14:paraId="7F808635" w14:textId="2FEF1411" w:rsidR="002F7C66" w:rsidRDefault="00952D50" w:rsidP="00075039">
      <w:pPr>
        <w:pStyle w:val="Bodycopy"/>
      </w:pPr>
      <w:r>
        <w:rPr>
          <mc:AlternateContent>
            <mc:Choice Requires="w16se"/>
            <mc:Fallback>
              <w:rFonts w:ascii="Segoe UI Emoji" w:eastAsia="Segoe UI Emoji" w:hAnsi="Segoe UI Emoji" w:cs="Segoe UI Emoji"/>
            </mc:Fallback>
          </mc:AlternateContent>
        </w:rPr>
        <mc:AlternateContent>
          <mc:Choice Requires="w16se">
            <w16se:symEx w16se:font="Segoe UI Emoji" w16se:char="1F310"/>
          </mc:Choice>
          <mc:Fallback>
            <w:t>🌐</w:t>
          </mc:Fallback>
        </mc:AlternateContent>
      </w:r>
      <w:r w:rsidR="002F7C66">
        <w:t>Add the short promotional text</w:t>
      </w:r>
      <w:r w:rsidR="7C32DEAB">
        <w:t xml:space="preserve"> below</w:t>
      </w:r>
      <w:r w:rsidR="002F7C66">
        <w:t xml:space="preserve"> to your website or newsletter</w:t>
      </w:r>
      <w:r w:rsidR="00A06F7E">
        <w:t>.</w:t>
      </w:r>
    </w:p>
    <w:p w14:paraId="343B8390" w14:textId="77777777" w:rsidR="00A06F7E" w:rsidRPr="00075039" w:rsidRDefault="00A06F7E" w:rsidP="00A06F7E">
      <w:pPr>
        <w:pStyle w:val="Bodycopy"/>
        <w:rPr>
          <w:b/>
          <w:bCs/>
        </w:rPr>
      </w:pPr>
      <w:r w:rsidRPr="00075039">
        <w:rPr>
          <w:b/>
          <w:bCs/>
        </w:rPr>
        <w:t xml:space="preserve">About the EU Climate Action Academy </w:t>
      </w:r>
    </w:p>
    <w:p w14:paraId="252E23C4" w14:textId="48EDB517" w:rsidR="00287A1F" w:rsidRDefault="00287A1F" w:rsidP="00287A1F">
      <w:pPr>
        <w:pStyle w:val="Bodycopy"/>
      </w:pPr>
      <w:r>
        <w:t xml:space="preserve">The </w:t>
      </w:r>
      <w:hyperlink r:id="rId15">
        <w:r w:rsidRPr="7687BF7B">
          <w:rPr>
            <w:rStyle w:val="Hyperlink"/>
          </w:rPr>
          <w:t>EU Climate Action Academy</w:t>
        </w:r>
      </w:hyperlink>
      <w:r>
        <w:t xml:space="preserve"> is a free online knowledge hub brought to you by the European Climate Pact, dedicated to informing and empowering individuals and organisations to take meaningful climate action. </w:t>
      </w:r>
    </w:p>
    <w:p w14:paraId="761ED810" w14:textId="77777777" w:rsidR="00287A1F" w:rsidRDefault="00287A1F" w:rsidP="00287A1F">
      <w:pPr>
        <w:pStyle w:val="Bodycopy"/>
      </w:pPr>
      <w:r w:rsidRPr="002F7C66">
        <w:t xml:space="preserve">The Academy offers valuable resources to guide your climate action journey, whether you're just starting </w:t>
      </w:r>
      <w:r>
        <w:t xml:space="preserve">out </w:t>
      </w:r>
      <w:r w:rsidRPr="002F7C66">
        <w:t xml:space="preserve">or seeking to make a bigger impact. From webinars to </w:t>
      </w:r>
      <w:r>
        <w:t xml:space="preserve">podcasts, to </w:t>
      </w:r>
      <w:r w:rsidRPr="002F7C66">
        <w:t xml:space="preserve">in-depth learning materials, you’ll find everything you need to understand climate change and </w:t>
      </w:r>
      <w:r>
        <w:t>what you can do to help tackle it.</w:t>
      </w:r>
    </w:p>
    <w:p w14:paraId="5E6657C1" w14:textId="36C3928F" w:rsidR="002F7C66" w:rsidRDefault="002F7C66" w:rsidP="002F7C66">
      <w:pPr>
        <w:pStyle w:val="Bodycopy"/>
      </w:pPr>
      <w:r w:rsidRPr="002F7C66">
        <w:t>We thank you in advance for your support</w:t>
      </w:r>
      <w:r>
        <w:t>.</w:t>
      </w:r>
    </w:p>
    <w:p w14:paraId="38FFCE6D" w14:textId="777A36B7" w:rsidR="002F7C66" w:rsidRPr="002F7C66" w:rsidRDefault="002F7C66" w:rsidP="002F7C66">
      <w:pPr>
        <w:pStyle w:val="Bodycopy"/>
      </w:pPr>
      <w:r w:rsidRPr="002F7C66">
        <w:t>-- Pre-prepared message to share – </w:t>
      </w:r>
      <w:r>
        <w:br/>
      </w:r>
    </w:p>
    <w:p w14:paraId="0A754C61" w14:textId="77777777" w:rsidR="00075039" w:rsidRDefault="00075039">
      <w:pPr>
        <w:rPr>
          <w:b/>
          <w:bCs/>
          <w:color w:val="1C1C1C"/>
          <w:sz w:val="20"/>
          <w:szCs w:val="20"/>
        </w:rPr>
      </w:pPr>
      <w:r>
        <w:rPr>
          <w:b/>
          <w:bCs/>
        </w:rPr>
        <w:br w:type="page"/>
      </w:r>
    </w:p>
    <w:p w14:paraId="2FD8B07B" w14:textId="4A3F6FD5" w:rsidR="00EA495E" w:rsidRPr="006C0796" w:rsidRDefault="7DB6B9C4" w:rsidP="323C6687">
      <w:pPr>
        <w:pStyle w:val="Bodycopy"/>
        <w:rPr>
          <w:b/>
          <w:bCs/>
          <w:color w:val="048743"/>
        </w:rPr>
      </w:pPr>
      <w:r w:rsidRPr="323C6687">
        <w:rPr>
          <w:b/>
          <w:bCs/>
        </w:rPr>
        <w:lastRenderedPageBreak/>
        <w:t xml:space="preserve">Join the EU Climate Action Academy: </w:t>
      </w:r>
      <w:r w:rsidR="0079623F">
        <w:rPr>
          <w:b/>
          <w:bCs/>
        </w:rPr>
        <w:t>Register to master effective climate communication</w:t>
      </w:r>
      <w:r w:rsidR="0079623F" w:rsidRPr="323C6687" w:rsidDel="0079623F">
        <w:rPr>
          <w:b/>
          <w:bCs/>
        </w:rPr>
        <w:t xml:space="preserve"> </w:t>
      </w:r>
    </w:p>
    <w:p w14:paraId="7B7E7EE3" w14:textId="7EB21478" w:rsidR="00952D50" w:rsidRDefault="00952D50" w:rsidP="00952D50">
      <w:pPr>
        <w:pStyle w:val="Bodycopy"/>
      </w:pPr>
      <w:r w:rsidRPr="00075039">
        <w:rPr>
          <w:b/>
        </w:rPr>
        <w:t xml:space="preserve">The </w:t>
      </w:r>
      <w:r w:rsidRPr="00F02AA8">
        <w:rPr>
          <w:b/>
          <w:bCs/>
        </w:rPr>
        <w:t>Academy is back with a</w:t>
      </w:r>
      <w:r w:rsidR="009A0C0A">
        <w:rPr>
          <w:b/>
          <w:bCs/>
        </w:rPr>
        <w:t xml:space="preserve">nother </w:t>
      </w:r>
      <w:r w:rsidR="00A734CA">
        <w:rPr>
          <w:b/>
          <w:bCs/>
        </w:rPr>
        <w:t>course</w:t>
      </w:r>
      <w:r w:rsidRPr="00F02AA8">
        <w:rPr>
          <w:b/>
          <w:bCs/>
        </w:rPr>
        <w:t xml:space="preserve"> </w:t>
      </w:r>
      <w:r w:rsidRPr="00F02AA8">
        <w:t>– this time on mastering effective communication to help get your message across. Level up your storytelling skills, connect with your audience and motivate them to combat climate change.</w:t>
      </w:r>
      <w:r>
        <w:t xml:space="preserve"> </w:t>
      </w:r>
      <w:hyperlink r:id="rId16" w:history="1">
        <w:r w:rsidRPr="00EA495E">
          <w:rPr>
            <w:rStyle w:val="Hyperlink"/>
          </w:rPr>
          <w:t>Register</w:t>
        </w:r>
      </w:hyperlink>
      <w:r>
        <w:t xml:space="preserve"> </w:t>
      </w:r>
      <w:r w:rsidRPr="00EA495E">
        <w:t>to enhance your communication skills and drive real change through compelling narratives and smart strategies.</w:t>
      </w:r>
    </w:p>
    <w:p w14:paraId="4128280E" w14:textId="10C8347C" w:rsidR="00CE0598" w:rsidRPr="003F2F1B" w:rsidRDefault="00CE0598" w:rsidP="00CE0598">
      <w:pPr>
        <w:pStyle w:val="Bodycopy"/>
      </w:pPr>
      <w:r w:rsidRPr="003F2F1B">
        <w:t xml:space="preserve">The online course will be divided in </w:t>
      </w:r>
      <w:r w:rsidR="00CB0154">
        <w:t>two</w:t>
      </w:r>
      <w:r w:rsidRPr="003F2F1B">
        <w:t xml:space="preserve"> sessions:</w:t>
      </w:r>
    </w:p>
    <w:p w14:paraId="3C956A4B" w14:textId="77777777" w:rsidR="00CE0598" w:rsidRPr="003F2F1B" w:rsidRDefault="00CE0598" w:rsidP="00CE0598">
      <w:pPr>
        <w:pStyle w:val="Bodycopy"/>
        <w:numPr>
          <w:ilvl w:val="0"/>
          <w:numId w:val="23"/>
        </w:numPr>
        <w:rPr>
          <w:lang w:val="en-US"/>
        </w:rPr>
      </w:pPr>
      <w:r w:rsidRPr="003F2F1B">
        <w:t xml:space="preserve">the first on </w:t>
      </w:r>
      <w:r w:rsidRPr="003F2F1B">
        <w:rPr>
          <w:b/>
          <w:bCs/>
        </w:rPr>
        <w:t xml:space="preserve">Developing storytelling techniques </w:t>
      </w:r>
      <w:r w:rsidRPr="003F2F1B">
        <w:t xml:space="preserve">on </w:t>
      </w:r>
      <w:r w:rsidRPr="003F2F1B">
        <w:rPr>
          <w:b/>
          <w:bCs/>
        </w:rPr>
        <w:t>18 November, 12.30 – 14.00 CET</w:t>
      </w:r>
      <w:r w:rsidRPr="003F2F1B">
        <w:t>; and</w:t>
      </w:r>
      <w:r w:rsidRPr="003F2F1B">
        <w:rPr>
          <w:b/>
          <w:bCs/>
        </w:rPr>
        <w:t xml:space="preserve"> </w:t>
      </w:r>
    </w:p>
    <w:p w14:paraId="4B1B847B" w14:textId="6903AA65" w:rsidR="00CE0598" w:rsidRPr="003F2F1B" w:rsidRDefault="00CE0598" w:rsidP="00CE0598">
      <w:pPr>
        <w:pStyle w:val="Bodycopy"/>
        <w:numPr>
          <w:ilvl w:val="0"/>
          <w:numId w:val="23"/>
        </w:numPr>
        <w:rPr>
          <w:lang w:val="en-US"/>
        </w:rPr>
      </w:pPr>
      <w:r w:rsidRPr="003F2F1B">
        <w:t xml:space="preserve">the second on </w:t>
      </w:r>
      <w:r w:rsidRPr="003F2F1B">
        <w:rPr>
          <w:b/>
          <w:bCs/>
        </w:rPr>
        <w:t xml:space="preserve">Facilitating difficult climate conversations </w:t>
      </w:r>
      <w:r w:rsidRPr="003F2F1B">
        <w:t xml:space="preserve">on </w:t>
      </w:r>
      <w:r w:rsidR="000E4D7A" w:rsidRPr="00075039">
        <w:rPr>
          <w:b/>
          <w:bCs/>
        </w:rPr>
        <w:t>10</w:t>
      </w:r>
      <w:r w:rsidRPr="003F2F1B">
        <w:rPr>
          <w:b/>
          <w:bCs/>
        </w:rPr>
        <w:t xml:space="preserve"> December</w:t>
      </w:r>
      <w:r w:rsidRPr="003F2F1B">
        <w:t xml:space="preserve">, </w:t>
      </w:r>
      <w:r w:rsidRPr="003F2F1B">
        <w:rPr>
          <w:b/>
          <w:bCs/>
        </w:rPr>
        <w:t xml:space="preserve">12.30 – 14.00 CET. </w:t>
      </w:r>
    </w:p>
    <w:p w14:paraId="0BC34A7B" w14:textId="7C222F44" w:rsidR="00F810F4" w:rsidRDefault="001F47FF" w:rsidP="00F810F4">
      <w:pPr>
        <w:pStyle w:val="Bodycopy"/>
      </w:pPr>
      <w:r>
        <w:fldChar w:fldCharType="begin"/>
      </w:r>
      <w:r w:rsidR="00C22C05">
        <w:instrText>HYPERLINK "https://climate-pact.europa.eu/get-inspired/eu-climate-action-academy_en"</w:instrText>
      </w:r>
      <w:r>
        <w:fldChar w:fldCharType="separate"/>
      </w:r>
      <w:hyperlink r:id="rId17" w:history="1">
        <w:r w:rsidR="00F810F4" w:rsidRPr="30889D65">
          <w:rPr>
            <w:rStyle w:val="Hyperlink"/>
          </w:rPr>
          <w:t>Learn more about the Academy and register for the first session</w:t>
        </w:r>
      </w:hyperlink>
    </w:p>
    <w:p w14:paraId="59AD7BBF" w14:textId="2A839AD5" w:rsidR="00952D50" w:rsidRPr="00075039" w:rsidRDefault="001F47FF" w:rsidP="323C6687">
      <w:pPr>
        <w:pStyle w:val="Bodycopy"/>
        <w:rPr>
          <w:b/>
          <w:bCs/>
        </w:rPr>
      </w:pPr>
      <w:r>
        <w:fldChar w:fldCharType="end"/>
      </w:r>
      <w:r w:rsidR="2454BC8E" w:rsidRPr="00075039">
        <w:rPr>
          <w:b/>
          <w:bCs/>
        </w:rPr>
        <w:t>About the EU Climate Action Academy</w:t>
      </w:r>
    </w:p>
    <w:p w14:paraId="3D722609" w14:textId="0C319D5C" w:rsidR="2454BC8E" w:rsidRDefault="2454BC8E" w:rsidP="00075039">
      <w:pPr>
        <w:pStyle w:val="Bodycopy"/>
      </w:pPr>
      <w:r w:rsidRPr="323C6687">
        <w:rPr>
          <w:rFonts w:eastAsia="Open Sans" w:cs="Open Sans"/>
        </w:rPr>
        <w:t>The EU Climate Action Academy is the EU’s go-to hub for all things climate change and how to take action, brought to you by the European Climate Pact. Whether you are just beginning your climate action journey or you are looking to amplify your efforts, the Academy provides support at every stage.</w:t>
      </w:r>
    </w:p>
    <w:p w14:paraId="66A0399E" w14:textId="5C644992" w:rsidR="323C6687" w:rsidRDefault="323C6687" w:rsidP="323C6687">
      <w:pPr>
        <w:pStyle w:val="Bodycopy"/>
      </w:pPr>
    </w:p>
    <w:p w14:paraId="62C330BB" w14:textId="4E8183E3" w:rsidR="00AA3374" w:rsidRDefault="00AA3374" w:rsidP="00386305">
      <w:pPr>
        <w:pStyle w:val="Bodycopy"/>
      </w:pPr>
      <w:r>
        <w:t>Kind regards,</w:t>
      </w:r>
    </w:p>
    <w:p w14:paraId="3A154CFF" w14:textId="45088AA9" w:rsidR="1A1F3DDF" w:rsidRDefault="1A1F3DDF" w:rsidP="1A1F3DDF">
      <w:pPr>
        <w:pStyle w:val="Bodycopy"/>
      </w:pPr>
    </w:p>
    <w:p w14:paraId="58B42EFA" w14:textId="0F92E579" w:rsidR="1A1F3DDF" w:rsidRDefault="1A1F3DDF" w:rsidP="1A1F3DDF">
      <w:pPr>
        <w:pStyle w:val="Bodycopy"/>
      </w:pPr>
    </w:p>
    <w:p w14:paraId="60E2D44B" w14:textId="13107CA6" w:rsidR="1A1F3DDF" w:rsidRDefault="1A1F3DDF" w:rsidP="1A1F3DDF">
      <w:pPr>
        <w:pStyle w:val="Bodycopy"/>
      </w:pPr>
    </w:p>
    <w:sectPr w:rsidR="1A1F3DDF" w:rsidSect="0020437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6614B" w14:textId="77777777" w:rsidR="00361788" w:rsidRDefault="00361788" w:rsidP="004612D1">
      <w:pPr>
        <w:spacing w:after="0" w:line="240" w:lineRule="auto"/>
      </w:pPr>
      <w:r>
        <w:separator/>
      </w:r>
    </w:p>
  </w:endnote>
  <w:endnote w:type="continuationSeparator" w:id="0">
    <w:p w14:paraId="2CF7F69E" w14:textId="77777777" w:rsidR="00361788" w:rsidRDefault="00361788" w:rsidP="004612D1">
      <w:pPr>
        <w:spacing w:after="0" w:line="240" w:lineRule="auto"/>
      </w:pPr>
      <w:r>
        <w:continuationSeparator/>
      </w:r>
    </w:p>
  </w:endnote>
  <w:endnote w:type="continuationNotice" w:id="1">
    <w:p w14:paraId="49324F2E" w14:textId="77777777" w:rsidR="00361788" w:rsidRDefault="003617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altName w:val="Segoe UI"/>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PGothic">
    <w:charset w:val="80"/>
    <w:family w:val="swiss"/>
    <w:pitch w:val="variable"/>
    <w:sig w:usb0="E00002FF" w:usb1="6AC7FDFB" w:usb2="08000012" w:usb3="00000000" w:csb0="0002009F" w:csb1="00000000"/>
  </w:font>
  <w:font w:name="Open Sans Light">
    <w:altName w:val="Segoe UI"/>
    <w:panose1 w:val="020B0306030504020204"/>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67CE" w14:textId="6D100AE4" w:rsidR="0010299B" w:rsidRPr="002E7F15" w:rsidRDefault="0010299B" w:rsidP="0010299B">
    <w:pPr>
      <w:pStyle w:val="Disclaimer"/>
    </w:pPr>
    <w:r w:rsidRPr="0040126E">
      <w:rPr>
        <w:b/>
        <w:bCs/>
        <w:noProof/>
        <w:sz w:val="16"/>
        <w:szCs w:val="16"/>
      </w:rPr>
      <mc:AlternateContent>
        <mc:Choice Requires="wps">
          <w:drawing>
            <wp:anchor distT="0" distB="0" distL="114300" distR="114300" simplePos="0" relativeHeight="251658240" behindDoc="1" locked="0" layoutInCell="1" allowOverlap="1" wp14:anchorId="059836A1" wp14:editId="10869B18">
              <wp:simplePos x="0" y="0"/>
              <wp:positionH relativeFrom="column">
                <wp:posOffset>-1045028</wp:posOffset>
              </wp:positionH>
              <wp:positionV relativeFrom="paragraph">
                <wp:posOffset>-152615</wp:posOffset>
              </wp:positionV>
              <wp:extent cx="7717134" cy="1517301"/>
              <wp:effectExtent l="0" t="0" r="0" b="6985"/>
              <wp:wrapNone/>
              <wp:docPr id="1919868214" name="Rectangle 3"/>
              <wp:cNvGraphicFramePr/>
              <a:graphic xmlns:a="http://schemas.openxmlformats.org/drawingml/2006/main">
                <a:graphicData uri="http://schemas.microsoft.com/office/word/2010/wordprocessingShape">
                  <wps:wsp>
                    <wps:cNvSpPr/>
                    <wps:spPr>
                      <a:xfrm>
                        <a:off x="0" y="0"/>
                        <a:ext cx="7717134" cy="1517301"/>
                      </a:xfrm>
                      <a:prstGeom prst="rect">
                        <a:avLst/>
                      </a:prstGeom>
                      <a:solidFill>
                        <a:srgbClr val="04874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CBEC3" id="Rectangle 3" o:spid="_x0000_s1026" style="position:absolute;margin-left:-82.3pt;margin-top:-12pt;width:607.65pt;height:11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" fillcolor="#048743" stroked="f" strokeweight="1pt"/>
          </w:pict>
        </mc:Fallback>
      </mc:AlternateContent>
    </w:r>
    <w:r w:rsidRPr="002E7F15">
      <w:t>© European Union 2023</w:t>
    </w:r>
  </w:p>
  <w:p w14:paraId="2AF73E8D" w14:textId="5611344B" w:rsidR="0010299B" w:rsidRDefault="0010299B" w:rsidP="0010299B">
    <w:pPr>
      <w:pStyle w:val="Disclaimer"/>
    </w:pPr>
    <w:r w:rsidRPr="002E7F15">
      <w:t>Unless otherwise noted the reuse of this presentation is authorised under the CC BY 4.0 license. For any use or reproduction of elements that are not owned by the EU, permission may need to be sought directly from the respective right holders.</w:t>
    </w:r>
    <w:r>
      <w:t xml:space="preserve"> </w:t>
    </w:r>
    <w:r w:rsidRPr="00271589">
      <w:t>The opinions expressed are those of the author(s) only and should not be considered as representative of the European Commission’s official position.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AB094" w14:textId="77777777" w:rsidR="00361788" w:rsidRDefault="00361788" w:rsidP="004612D1">
      <w:pPr>
        <w:spacing w:after="0" w:line="240" w:lineRule="auto"/>
      </w:pPr>
      <w:r>
        <w:separator/>
      </w:r>
    </w:p>
  </w:footnote>
  <w:footnote w:type="continuationSeparator" w:id="0">
    <w:p w14:paraId="7E03DDE8" w14:textId="77777777" w:rsidR="00361788" w:rsidRDefault="00361788" w:rsidP="004612D1">
      <w:pPr>
        <w:spacing w:after="0" w:line="240" w:lineRule="auto"/>
      </w:pPr>
      <w:r>
        <w:continuationSeparator/>
      </w:r>
    </w:p>
  </w:footnote>
  <w:footnote w:type="continuationNotice" w:id="1">
    <w:p w14:paraId="42752C57" w14:textId="77777777" w:rsidR="00361788" w:rsidRDefault="003617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7441" w14:textId="7EBD36C5" w:rsidR="0031381E" w:rsidRPr="002248B1" w:rsidRDefault="00204377" w:rsidP="0031381E">
    <w:pPr>
      <w:pStyle w:val="Header"/>
      <w:jc w:val="left"/>
      <w:rPr>
        <w:color w:val="FFFFFF"/>
      </w:rPr>
    </w:pPr>
    <w:r>
      <w:rPr>
        <w:noProof/>
        <w:color w:val="FFFFFF"/>
      </w:rPr>
      <w:drawing>
        <wp:anchor distT="0" distB="0" distL="114300" distR="114300" simplePos="0" relativeHeight="251658241" behindDoc="1" locked="0" layoutInCell="1" allowOverlap="1" wp14:anchorId="3BEB2797" wp14:editId="657F7AD9">
          <wp:simplePos x="0" y="0"/>
          <wp:positionH relativeFrom="page">
            <wp:align>right</wp:align>
          </wp:positionH>
          <wp:positionV relativeFrom="paragraph">
            <wp:posOffset>-449580</wp:posOffset>
          </wp:positionV>
          <wp:extent cx="7548880" cy="1965325"/>
          <wp:effectExtent l="0" t="0" r="0" b="0"/>
          <wp:wrapTight wrapText="bothSides">
            <wp:wrapPolygon edited="0">
              <wp:start x="0" y="0"/>
              <wp:lineTo x="0" y="21356"/>
              <wp:lineTo x="21531" y="21356"/>
              <wp:lineTo x="21531" y="0"/>
              <wp:lineTo x="0" y="0"/>
            </wp:wrapPolygon>
          </wp:wrapTight>
          <wp:docPr id="509051207" name="Picture 509051207" descr="A green and whit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51207" name="Picture 509051207" descr="A green and white background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80" cy="196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7D6"/>
    <w:multiLevelType w:val="hybridMultilevel"/>
    <w:tmpl w:val="08B0B9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3985"/>
    <w:multiLevelType w:val="hybridMultilevel"/>
    <w:tmpl w:val="F3709DF2"/>
    <w:lvl w:ilvl="0" w:tplc="D1E0FF92">
      <w:start w:val="1"/>
      <w:numFmt w:val="decimal"/>
      <w:pStyle w:val="Numberlist"/>
      <w:lvlText w:val="%1."/>
      <w:lvlJc w:val="left"/>
      <w:pPr>
        <w:ind w:left="720" w:hanging="360"/>
      </w:pPr>
      <w:rPr>
        <w:rFonts w:ascii="Open Sans" w:hAnsi="Open Sans" w:hint="default"/>
        <w:b/>
        <w:i w:val="0"/>
        <w:color w:val="048743"/>
        <w:u w:color="048743"/>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9A5099"/>
    <w:multiLevelType w:val="multilevel"/>
    <w:tmpl w:val="0D945E38"/>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240" w:hanging="80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E453C2"/>
    <w:multiLevelType w:val="hybridMultilevel"/>
    <w:tmpl w:val="1DE2E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B02C3E"/>
    <w:multiLevelType w:val="hybridMultilevel"/>
    <w:tmpl w:val="169EE8A2"/>
    <w:lvl w:ilvl="0" w:tplc="FFFFFFFF">
      <w:start w:val="1"/>
      <w:numFmt w:val="bullet"/>
      <w:lvlText w:val=""/>
      <w:lvlJc w:val="left"/>
      <w:pPr>
        <w:ind w:left="720" w:hanging="360"/>
      </w:pPr>
      <w:rPr>
        <w:rFonts w:ascii="Symbol" w:hAnsi="Symbol" w:cs="Symbol" w:hint="default"/>
        <w:b w:val="0"/>
        <w:i w:val="0"/>
        <w:color w:val="048743"/>
        <w:sz w:val="18"/>
        <w:u w:val="none"/>
      </w:rPr>
    </w:lvl>
    <w:lvl w:ilvl="1" w:tplc="8CCE3418">
      <w:start w:val="1"/>
      <w:numFmt w:val="bullet"/>
      <w:lvlText w:val=""/>
      <w:lvlJc w:val="left"/>
      <w:pPr>
        <w:ind w:left="1440" w:hanging="360"/>
      </w:pPr>
      <w:rPr>
        <w:rFonts w:ascii="Symbol" w:hAnsi="Symbol" w:cs="Symbol" w:hint="default"/>
        <w:b w:val="0"/>
        <w:i w:val="0"/>
        <w:color w:val="048743"/>
        <w:sz w:val="18"/>
        <w:u w:val="none"/>
      </w:rPr>
    </w:lvl>
    <w:lvl w:ilvl="2" w:tplc="FFFFFFFF">
      <w:start w:val="1"/>
      <w:numFmt w:val="bullet"/>
      <w:lvlText w:val=""/>
      <w:lvlJc w:val="left"/>
      <w:pPr>
        <w:ind w:left="2160" w:hanging="360"/>
      </w:pPr>
      <w:rPr>
        <w:rFonts w:ascii="Symbol" w:hAnsi="Symbol" w:cs="Symbol" w:hint="default"/>
        <w:b w:val="0"/>
        <w:i w:val="0"/>
        <w:color w:val="2F4898"/>
        <w:sz w:val="18"/>
        <w:u w:val="none"/>
      </w:rPr>
    </w:lvl>
    <w:lvl w:ilvl="3" w:tplc="FFFFFFFF">
      <w:start w:val="1"/>
      <w:numFmt w:val="bullet"/>
      <w:lvlText w:val=""/>
      <w:lvlJc w:val="left"/>
      <w:pPr>
        <w:ind w:left="2880" w:hanging="360"/>
      </w:pPr>
      <w:rPr>
        <w:rFonts w:ascii="Symbol" w:hAnsi="Symbol" w:cs="Symbol" w:hint="default"/>
        <w:b w:val="0"/>
        <w:i w:val="0"/>
        <w:color w:val="2F4898"/>
        <w:sz w:val="18"/>
        <w:u w:val="no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5F4354"/>
    <w:multiLevelType w:val="hybridMultilevel"/>
    <w:tmpl w:val="4462D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A562E"/>
    <w:multiLevelType w:val="hybridMultilevel"/>
    <w:tmpl w:val="770A561E"/>
    <w:lvl w:ilvl="0" w:tplc="A5E26E0A">
      <w:start w:val="1"/>
      <w:numFmt w:val="bullet"/>
      <w:pStyle w:val="Bulletlist"/>
      <w:lvlText w:val=""/>
      <w:lvlJc w:val="left"/>
      <w:pPr>
        <w:ind w:left="720" w:hanging="360"/>
      </w:pPr>
      <w:rPr>
        <w:rFonts w:ascii="Symbol" w:hAnsi="Symbol" w:cs="Symbol" w:hint="default"/>
        <w:b w:val="0"/>
        <w:i w:val="0"/>
        <w:color w:val="048743"/>
        <w:sz w:val="18"/>
        <w:u w:val="none"/>
      </w:rPr>
    </w:lvl>
    <w:lvl w:ilvl="1" w:tplc="BCEAE0A8">
      <w:start w:val="1"/>
      <w:numFmt w:val="bullet"/>
      <w:lvlText w:val=""/>
      <w:lvlJc w:val="left"/>
      <w:pPr>
        <w:ind w:left="1440" w:hanging="360"/>
      </w:pPr>
      <w:rPr>
        <w:rFonts w:ascii="Symbol" w:hAnsi="Symbol" w:cs="Symbol" w:hint="default"/>
        <w:b w:val="0"/>
        <w:i w:val="0"/>
        <w:color w:val="2F4898"/>
        <w:sz w:val="18"/>
        <w:u w:val="none"/>
      </w:rPr>
    </w:lvl>
    <w:lvl w:ilvl="2" w:tplc="BCEAE0A8">
      <w:start w:val="1"/>
      <w:numFmt w:val="bullet"/>
      <w:lvlText w:val=""/>
      <w:lvlJc w:val="left"/>
      <w:pPr>
        <w:ind w:left="2160" w:hanging="360"/>
      </w:pPr>
      <w:rPr>
        <w:rFonts w:ascii="Symbol" w:hAnsi="Symbol" w:cs="Symbol" w:hint="default"/>
        <w:b w:val="0"/>
        <w:i w:val="0"/>
        <w:color w:val="2F4898"/>
        <w:sz w:val="18"/>
        <w:u w:val="none"/>
      </w:rPr>
    </w:lvl>
    <w:lvl w:ilvl="3" w:tplc="BCEAE0A8">
      <w:start w:val="1"/>
      <w:numFmt w:val="bullet"/>
      <w:lvlText w:val=""/>
      <w:lvlJc w:val="left"/>
      <w:pPr>
        <w:ind w:left="2880" w:hanging="360"/>
      </w:pPr>
      <w:rPr>
        <w:rFonts w:ascii="Symbol" w:hAnsi="Symbol" w:cs="Symbol" w:hint="default"/>
        <w:b w:val="0"/>
        <w:i w:val="0"/>
        <w:color w:val="2F4898"/>
        <w:sz w:val="18"/>
        <w:u w:val="none"/>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426B"/>
    <w:multiLevelType w:val="hybridMultilevel"/>
    <w:tmpl w:val="20081EEE"/>
    <w:lvl w:ilvl="0" w:tplc="BC22FADC">
      <w:start w:val="1"/>
      <w:numFmt w:val="bullet"/>
      <w:lvlText w:val=""/>
      <w:lvlJc w:val="left"/>
      <w:pPr>
        <w:ind w:left="720" w:hanging="360"/>
      </w:pPr>
      <w:rPr>
        <w:rFonts w:ascii="Symbol" w:hAnsi="Symbol" w:cs="Symbol" w:hint="default"/>
        <w:b w:val="0"/>
        <w:i w:val="0"/>
        <w:color w:val="2F4898"/>
        <w:sz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3990A6"/>
    <w:multiLevelType w:val="hybridMultilevel"/>
    <w:tmpl w:val="FFFFFFFF"/>
    <w:lvl w:ilvl="0" w:tplc="ECCCD1F4">
      <w:start w:val="1"/>
      <w:numFmt w:val="bullet"/>
      <w:lvlText w:val="-"/>
      <w:lvlJc w:val="left"/>
      <w:pPr>
        <w:ind w:left="720" w:hanging="360"/>
      </w:pPr>
      <w:rPr>
        <w:rFonts w:ascii="Aptos" w:hAnsi="Aptos" w:hint="default"/>
      </w:rPr>
    </w:lvl>
    <w:lvl w:ilvl="1" w:tplc="234C6B86">
      <w:start w:val="1"/>
      <w:numFmt w:val="bullet"/>
      <w:lvlText w:val="o"/>
      <w:lvlJc w:val="left"/>
      <w:pPr>
        <w:ind w:left="1440" w:hanging="360"/>
      </w:pPr>
      <w:rPr>
        <w:rFonts w:ascii="Courier New" w:hAnsi="Courier New" w:hint="default"/>
      </w:rPr>
    </w:lvl>
    <w:lvl w:ilvl="2" w:tplc="78389A92">
      <w:start w:val="1"/>
      <w:numFmt w:val="bullet"/>
      <w:lvlText w:val=""/>
      <w:lvlJc w:val="left"/>
      <w:pPr>
        <w:ind w:left="2160" w:hanging="360"/>
      </w:pPr>
      <w:rPr>
        <w:rFonts w:ascii="Wingdings" w:hAnsi="Wingdings" w:hint="default"/>
      </w:rPr>
    </w:lvl>
    <w:lvl w:ilvl="3" w:tplc="7E528234">
      <w:start w:val="1"/>
      <w:numFmt w:val="bullet"/>
      <w:lvlText w:val=""/>
      <w:lvlJc w:val="left"/>
      <w:pPr>
        <w:ind w:left="2880" w:hanging="360"/>
      </w:pPr>
      <w:rPr>
        <w:rFonts w:ascii="Symbol" w:hAnsi="Symbol" w:hint="default"/>
      </w:rPr>
    </w:lvl>
    <w:lvl w:ilvl="4" w:tplc="8BB8808E">
      <w:start w:val="1"/>
      <w:numFmt w:val="bullet"/>
      <w:lvlText w:val="o"/>
      <w:lvlJc w:val="left"/>
      <w:pPr>
        <w:ind w:left="3600" w:hanging="360"/>
      </w:pPr>
      <w:rPr>
        <w:rFonts w:ascii="Courier New" w:hAnsi="Courier New" w:hint="default"/>
      </w:rPr>
    </w:lvl>
    <w:lvl w:ilvl="5" w:tplc="678852A8">
      <w:start w:val="1"/>
      <w:numFmt w:val="bullet"/>
      <w:lvlText w:val=""/>
      <w:lvlJc w:val="left"/>
      <w:pPr>
        <w:ind w:left="4320" w:hanging="360"/>
      </w:pPr>
      <w:rPr>
        <w:rFonts w:ascii="Wingdings" w:hAnsi="Wingdings" w:hint="default"/>
      </w:rPr>
    </w:lvl>
    <w:lvl w:ilvl="6" w:tplc="556ED3E8">
      <w:start w:val="1"/>
      <w:numFmt w:val="bullet"/>
      <w:lvlText w:val=""/>
      <w:lvlJc w:val="left"/>
      <w:pPr>
        <w:ind w:left="5040" w:hanging="360"/>
      </w:pPr>
      <w:rPr>
        <w:rFonts w:ascii="Symbol" w:hAnsi="Symbol" w:hint="default"/>
      </w:rPr>
    </w:lvl>
    <w:lvl w:ilvl="7" w:tplc="255A5DF2">
      <w:start w:val="1"/>
      <w:numFmt w:val="bullet"/>
      <w:lvlText w:val="o"/>
      <w:lvlJc w:val="left"/>
      <w:pPr>
        <w:ind w:left="5760" w:hanging="360"/>
      </w:pPr>
      <w:rPr>
        <w:rFonts w:ascii="Courier New" w:hAnsi="Courier New" w:hint="default"/>
      </w:rPr>
    </w:lvl>
    <w:lvl w:ilvl="8" w:tplc="7FC2CE66">
      <w:start w:val="1"/>
      <w:numFmt w:val="bullet"/>
      <w:lvlText w:val=""/>
      <w:lvlJc w:val="left"/>
      <w:pPr>
        <w:ind w:left="6480" w:hanging="360"/>
      </w:pPr>
      <w:rPr>
        <w:rFonts w:ascii="Wingdings" w:hAnsi="Wingdings" w:hint="default"/>
      </w:rPr>
    </w:lvl>
  </w:abstractNum>
  <w:abstractNum w:abstractNumId="9" w15:restartNumberingAfterBreak="0">
    <w:nsid w:val="1FBF094E"/>
    <w:multiLevelType w:val="hybridMultilevel"/>
    <w:tmpl w:val="4378AFE6"/>
    <w:lvl w:ilvl="0" w:tplc="AF7A5A5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D43C50"/>
    <w:multiLevelType w:val="hybridMultilevel"/>
    <w:tmpl w:val="F1D6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34942"/>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C22E07"/>
    <w:multiLevelType w:val="hybridMultilevel"/>
    <w:tmpl w:val="F9A84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B7D6E"/>
    <w:multiLevelType w:val="multilevel"/>
    <w:tmpl w:val="F0F80B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DA36FB1"/>
    <w:multiLevelType w:val="hybridMultilevel"/>
    <w:tmpl w:val="684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87288"/>
    <w:multiLevelType w:val="hybridMultilevel"/>
    <w:tmpl w:val="CDACBBB4"/>
    <w:lvl w:ilvl="0" w:tplc="FC78145E">
      <w:numFmt w:val="bullet"/>
      <w:lvlText w:val="•"/>
      <w:lvlJc w:val="left"/>
      <w:pPr>
        <w:ind w:left="1080" w:hanging="72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D280C"/>
    <w:multiLevelType w:val="hybridMultilevel"/>
    <w:tmpl w:val="08B0B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83035F"/>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1B366F"/>
    <w:multiLevelType w:val="hybridMultilevel"/>
    <w:tmpl w:val="C49401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1B2DF1"/>
    <w:multiLevelType w:val="hybridMultilevel"/>
    <w:tmpl w:val="51327294"/>
    <w:lvl w:ilvl="0" w:tplc="FFFFFFFF">
      <w:start w:val="1"/>
      <w:numFmt w:val="bullet"/>
      <w:lvlText w:val=""/>
      <w:lvlJc w:val="left"/>
      <w:pPr>
        <w:ind w:left="720" w:hanging="360"/>
      </w:pPr>
      <w:rPr>
        <w:rFonts w:ascii="Symbol" w:hAnsi="Symbol" w:cs="Symbol" w:hint="default"/>
        <w:b w:val="0"/>
        <w:i w:val="0"/>
        <w:color w:val="048743"/>
        <w:sz w:val="18"/>
        <w:u w:val="none"/>
      </w:rPr>
    </w:lvl>
    <w:lvl w:ilvl="1" w:tplc="FFFFFFFF">
      <w:start w:val="1"/>
      <w:numFmt w:val="bullet"/>
      <w:lvlText w:val=""/>
      <w:lvlJc w:val="left"/>
      <w:pPr>
        <w:ind w:left="1440" w:hanging="360"/>
      </w:pPr>
      <w:rPr>
        <w:rFonts w:ascii="Symbol" w:hAnsi="Symbol" w:cs="Symbol" w:hint="default"/>
        <w:b w:val="0"/>
        <w:i w:val="0"/>
        <w:color w:val="2F4898"/>
        <w:sz w:val="18"/>
        <w:u w:val="none"/>
      </w:rPr>
    </w:lvl>
    <w:lvl w:ilvl="2" w:tplc="ECE843AC">
      <w:start w:val="1"/>
      <w:numFmt w:val="bullet"/>
      <w:lvlText w:val=""/>
      <w:lvlJc w:val="left"/>
      <w:pPr>
        <w:ind w:left="1440" w:hanging="360"/>
      </w:pPr>
      <w:rPr>
        <w:rFonts w:ascii="Symbol" w:hAnsi="Symbol" w:cs="Symbol" w:hint="default"/>
        <w:b w:val="0"/>
        <w:i w:val="0"/>
        <w:color w:val="048743"/>
        <w:sz w:val="18"/>
        <w:u w:val="none"/>
      </w:rPr>
    </w:lvl>
    <w:lvl w:ilvl="3" w:tplc="CDE2F336">
      <w:start w:val="1"/>
      <w:numFmt w:val="bullet"/>
      <w:lvlText w:val=""/>
      <w:lvlJc w:val="left"/>
      <w:pPr>
        <w:ind w:left="2880" w:hanging="360"/>
      </w:pPr>
      <w:rPr>
        <w:rFonts w:ascii="Symbol" w:hAnsi="Symbol" w:cs="Symbol" w:hint="default"/>
        <w:b w:val="0"/>
        <w:i w:val="0"/>
        <w:color w:val="048743"/>
        <w:sz w:val="18"/>
        <w:u w:val="none"/>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7E60F3"/>
    <w:multiLevelType w:val="hybridMultilevel"/>
    <w:tmpl w:val="1F2655C8"/>
    <w:lvl w:ilvl="0" w:tplc="6F7680AA">
      <w:numFmt w:val="bullet"/>
      <w:lvlText w:val="•"/>
      <w:lvlJc w:val="left"/>
      <w:pPr>
        <w:ind w:left="1080" w:hanging="72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02C2C"/>
    <w:multiLevelType w:val="hybridMultilevel"/>
    <w:tmpl w:val="7F208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20AA8"/>
    <w:multiLevelType w:val="multilevel"/>
    <w:tmpl w:val="6E3C6086"/>
    <w:lvl w:ilvl="0">
      <w:start w:val="1"/>
      <w:numFmt w:val="bullet"/>
      <w:pStyle w:val="TableBullet01"/>
      <w:lvlText w:val=""/>
      <w:lvlJc w:val="left"/>
      <w:pPr>
        <w:ind w:left="361" w:hanging="360"/>
      </w:pPr>
      <w:rPr>
        <w:rFonts w:ascii="Symbol" w:hAnsi="Symbol" w:cs="Symbol" w:hint="default"/>
        <w:b w:val="0"/>
        <w:i w:val="0"/>
        <w:color w:val="048743"/>
        <w:sz w:val="18"/>
        <w:u w:val="none"/>
      </w:rPr>
    </w:lvl>
    <w:lvl w:ilvl="1">
      <w:start w:val="1"/>
      <w:numFmt w:val="bullet"/>
      <w:lvlText w:val=""/>
      <w:lvlJc w:val="left"/>
      <w:pPr>
        <w:tabs>
          <w:tab w:val="num" w:pos="1134"/>
        </w:tabs>
        <w:ind w:left="1418" w:hanging="284"/>
      </w:pPr>
      <w:rPr>
        <w:rFonts w:ascii="Wingdings 3" w:hAnsi="Wingdings 3"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1985" w:hanging="284"/>
      </w:pPr>
      <w:rPr>
        <w:rFonts w:ascii="Wingdings" w:hAnsi="Wingdings" w:hint="default"/>
      </w:rPr>
    </w:lvl>
    <w:lvl w:ilvl="4">
      <w:start w:val="1"/>
      <w:numFmt w:val="bullet"/>
      <w:lvlText w:val="o"/>
      <w:lvlJc w:val="left"/>
      <w:pPr>
        <w:ind w:left="-2270" w:hanging="283"/>
      </w:pPr>
      <w:rPr>
        <w:rFonts w:ascii="Courier New" w:hAnsi="Courier New" w:cs="Courier New" w:hint="default"/>
      </w:rPr>
    </w:lvl>
    <w:lvl w:ilvl="5">
      <w:start w:val="1"/>
      <w:numFmt w:val="bullet"/>
      <w:lvlText w:val=""/>
      <w:lvlJc w:val="left"/>
      <w:pPr>
        <w:ind w:left="-3121" w:hanging="283"/>
      </w:pPr>
      <w:rPr>
        <w:rFonts w:ascii="Wingdings" w:hAnsi="Wingdings" w:hint="default"/>
      </w:rPr>
    </w:lvl>
    <w:lvl w:ilvl="6">
      <w:start w:val="1"/>
      <w:numFmt w:val="bullet"/>
      <w:lvlText w:val=""/>
      <w:lvlJc w:val="left"/>
      <w:pPr>
        <w:ind w:left="-3972"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674" w:hanging="283"/>
      </w:pPr>
      <w:rPr>
        <w:rFonts w:ascii="Wingdings" w:hAnsi="Wingdings" w:hint="default"/>
      </w:rPr>
    </w:lvl>
  </w:abstractNum>
  <w:num w:numId="1" w16cid:durableId="1658146298">
    <w:abstractNumId w:val="13"/>
  </w:num>
  <w:num w:numId="2" w16cid:durableId="37825405">
    <w:abstractNumId w:val="2"/>
  </w:num>
  <w:num w:numId="3" w16cid:durableId="2120832409">
    <w:abstractNumId w:val="5"/>
  </w:num>
  <w:num w:numId="4" w16cid:durableId="451482795">
    <w:abstractNumId w:val="10"/>
  </w:num>
  <w:num w:numId="5" w16cid:durableId="846676982">
    <w:abstractNumId w:val="1"/>
  </w:num>
  <w:num w:numId="6" w16cid:durableId="1146510386">
    <w:abstractNumId w:val="12"/>
  </w:num>
  <w:num w:numId="7" w16cid:durableId="642271418">
    <w:abstractNumId w:val="16"/>
  </w:num>
  <w:num w:numId="8" w16cid:durableId="763577211">
    <w:abstractNumId w:val="11"/>
  </w:num>
  <w:num w:numId="9" w16cid:durableId="2141603824">
    <w:abstractNumId w:val="17"/>
  </w:num>
  <w:num w:numId="10" w16cid:durableId="252014417">
    <w:abstractNumId w:val="18"/>
  </w:num>
  <w:num w:numId="11" w16cid:durableId="609170762">
    <w:abstractNumId w:val="0"/>
  </w:num>
  <w:num w:numId="12" w16cid:durableId="887255939">
    <w:abstractNumId w:val="14"/>
  </w:num>
  <w:num w:numId="13" w16cid:durableId="2016490735">
    <w:abstractNumId w:val="15"/>
  </w:num>
  <w:num w:numId="14" w16cid:durableId="2072267489">
    <w:abstractNumId w:val="20"/>
  </w:num>
  <w:num w:numId="15" w16cid:durableId="9963683">
    <w:abstractNumId w:val="6"/>
  </w:num>
  <w:num w:numId="16" w16cid:durableId="1313947281">
    <w:abstractNumId w:val="7"/>
  </w:num>
  <w:num w:numId="17" w16cid:durableId="749470503">
    <w:abstractNumId w:val="9"/>
  </w:num>
  <w:num w:numId="18" w16cid:durableId="2025086645">
    <w:abstractNumId w:val="4"/>
  </w:num>
  <w:num w:numId="19" w16cid:durableId="626934601">
    <w:abstractNumId w:val="19"/>
  </w:num>
  <w:num w:numId="20" w16cid:durableId="1499424886">
    <w:abstractNumId w:val="22"/>
  </w:num>
  <w:num w:numId="21" w16cid:durableId="1935699083">
    <w:abstractNumId w:val="21"/>
  </w:num>
  <w:num w:numId="22" w16cid:durableId="1713193457">
    <w:abstractNumId w:val="3"/>
  </w:num>
  <w:num w:numId="23" w16cid:durableId="470367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5F"/>
    <w:rsid w:val="0000223C"/>
    <w:rsid w:val="0000625F"/>
    <w:rsid w:val="00016722"/>
    <w:rsid w:val="00016C97"/>
    <w:rsid w:val="000213CF"/>
    <w:rsid w:val="00023C76"/>
    <w:rsid w:val="00026871"/>
    <w:rsid w:val="00026C67"/>
    <w:rsid w:val="000315DD"/>
    <w:rsid w:val="00054507"/>
    <w:rsid w:val="0005779F"/>
    <w:rsid w:val="000605B0"/>
    <w:rsid w:val="00060D5B"/>
    <w:rsid w:val="00061DBB"/>
    <w:rsid w:val="000726D0"/>
    <w:rsid w:val="00072DE7"/>
    <w:rsid w:val="00075039"/>
    <w:rsid w:val="00093D9C"/>
    <w:rsid w:val="000A6416"/>
    <w:rsid w:val="000B2468"/>
    <w:rsid w:val="000B4553"/>
    <w:rsid w:val="000C20C2"/>
    <w:rsid w:val="000E4C71"/>
    <w:rsid w:val="000E4D7A"/>
    <w:rsid w:val="000E6DD5"/>
    <w:rsid w:val="000F5388"/>
    <w:rsid w:val="00100CA3"/>
    <w:rsid w:val="0010299B"/>
    <w:rsid w:val="001165D1"/>
    <w:rsid w:val="00121CC6"/>
    <w:rsid w:val="001238A6"/>
    <w:rsid w:val="00133FF5"/>
    <w:rsid w:val="00136FBF"/>
    <w:rsid w:val="001375F2"/>
    <w:rsid w:val="0014104C"/>
    <w:rsid w:val="00141AC2"/>
    <w:rsid w:val="0015072F"/>
    <w:rsid w:val="001569DC"/>
    <w:rsid w:val="0016075F"/>
    <w:rsid w:val="00165C08"/>
    <w:rsid w:val="00173A05"/>
    <w:rsid w:val="00173A61"/>
    <w:rsid w:val="001778C8"/>
    <w:rsid w:val="00194B79"/>
    <w:rsid w:val="001A4803"/>
    <w:rsid w:val="001B15BD"/>
    <w:rsid w:val="001C0989"/>
    <w:rsid w:val="001D2749"/>
    <w:rsid w:val="001D27DF"/>
    <w:rsid w:val="001E0DA9"/>
    <w:rsid w:val="001F47FF"/>
    <w:rsid w:val="001F75BD"/>
    <w:rsid w:val="00201A45"/>
    <w:rsid w:val="00204377"/>
    <w:rsid w:val="0020520C"/>
    <w:rsid w:val="002105A9"/>
    <w:rsid w:val="00223B94"/>
    <w:rsid w:val="002248B1"/>
    <w:rsid w:val="00231D0E"/>
    <w:rsid w:val="002343D0"/>
    <w:rsid w:val="00236F4E"/>
    <w:rsid w:val="0023717C"/>
    <w:rsid w:val="00237999"/>
    <w:rsid w:val="002418CD"/>
    <w:rsid w:val="00244CE6"/>
    <w:rsid w:val="0025254E"/>
    <w:rsid w:val="0025255E"/>
    <w:rsid w:val="00252796"/>
    <w:rsid w:val="00254D32"/>
    <w:rsid w:val="00255643"/>
    <w:rsid w:val="00255668"/>
    <w:rsid w:val="00262347"/>
    <w:rsid w:val="00266EC8"/>
    <w:rsid w:val="00271ECD"/>
    <w:rsid w:val="00276735"/>
    <w:rsid w:val="00280CBB"/>
    <w:rsid w:val="002835F1"/>
    <w:rsid w:val="002851EE"/>
    <w:rsid w:val="00286114"/>
    <w:rsid w:val="00287A1F"/>
    <w:rsid w:val="002900A7"/>
    <w:rsid w:val="00293076"/>
    <w:rsid w:val="00295CF5"/>
    <w:rsid w:val="002A7CF3"/>
    <w:rsid w:val="002B0E60"/>
    <w:rsid w:val="002C7CC8"/>
    <w:rsid w:val="002E2451"/>
    <w:rsid w:val="002E359A"/>
    <w:rsid w:val="002E3E54"/>
    <w:rsid w:val="002E6D41"/>
    <w:rsid w:val="002E70D0"/>
    <w:rsid w:val="002E7F15"/>
    <w:rsid w:val="002F1CA9"/>
    <w:rsid w:val="002F7C66"/>
    <w:rsid w:val="00312EC4"/>
    <w:rsid w:val="0031381E"/>
    <w:rsid w:val="00314E16"/>
    <w:rsid w:val="003220E8"/>
    <w:rsid w:val="00322B03"/>
    <w:rsid w:val="003307D0"/>
    <w:rsid w:val="0034544A"/>
    <w:rsid w:val="00346CB4"/>
    <w:rsid w:val="00361788"/>
    <w:rsid w:val="00370284"/>
    <w:rsid w:val="00372F96"/>
    <w:rsid w:val="00385F0F"/>
    <w:rsid w:val="00386305"/>
    <w:rsid w:val="00391AE9"/>
    <w:rsid w:val="003A4CC6"/>
    <w:rsid w:val="003A7A1C"/>
    <w:rsid w:val="003B1125"/>
    <w:rsid w:val="003B2B5E"/>
    <w:rsid w:val="003C11BA"/>
    <w:rsid w:val="003C732F"/>
    <w:rsid w:val="003D478B"/>
    <w:rsid w:val="003D6189"/>
    <w:rsid w:val="003D7724"/>
    <w:rsid w:val="003E4D7B"/>
    <w:rsid w:val="003F2F1B"/>
    <w:rsid w:val="003F31A0"/>
    <w:rsid w:val="003F348C"/>
    <w:rsid w:val="0040126E"/>
    <w:rsid w:val="00404E51"/>
    <w:rsid w:val="004150C0"/>
    <w:rsid w:val="004172AD"/>
    <w:rsid w:val="00420B26"/>
    <w:rsid w:val="00420D63"/>
    <w:rsid w:val="00421030"/>
    <w:rsid w:val="004321E0"/>
    <w:rsid w:val="00433519"/>
    <w:rsid w:val="00435AFE"/>
    <w:rsid w:val="004360DF"/>
    <w:rsid w:val="00437768"/>
    <w:rsid w:val="004405CA"/>
    <w:rsid w:val="0044215D"/>
    <w:rsid w:val="00445186"/>
    <w:rsid w:val="00455ECC"/>
    <w:rsid w:val="004569C0"/>
    <w:rsid w:val="004570EE"/>
    <w:rsid w:val="004612D1"/>
    <w:rsid w:val="00472E44"/>
    <w:rsid w:val="00477EAC"/>
    <w:rsid w:val="004843CD"/>
    <w:rsid w:val="00486C81"/>
    <w:rsid w:val="00496DF0"/>
    <w:rsid w:val="004A460D"/>
    <w:rsid w:val="004A5C99"/>
    <w:rsid w:val="004B3FA9"/>
    <w:rsid w:val="004B483F"/>
    <w:rsid w:val="004C0F77"/>
    <w:rsid w:val="004C1871"/>
    <w:rsid w:val="004C3B2F"/>
    <w:rsid w:val="004C3B81"/>
    <w:rsid w:val="004C7F51"/>
    <w:rsid w:val="004D1066"/>
    <w:rsid w:val="004D5498"/>
    <w:rsid w:val="004E3E83"/>
    <w:rsid w:val="004F37B5"/>
    <w:rsid w:val="00500EC7"/>
    <w:rsid w:val="0050195A"/>
    <w:rsid w:val="00501AE1"/>
    <w:rsid w:val="00504D44"/>
    <w:rsid w:val="005348C6"/>
    <w:rsid w:val="005353DC"/>
    <w:rsid w:val="00535AD9"/>
    <w:rsid w:val="005479D2"/>
    <w:rsid w:val="005521C4"/>
    <w:rsid w:val="0055287B"/>
    <w:rsid w:val="00553D31"/>
    <w:rsid w:val="00567507"/>
    <w:rsid w:val="00567A12"/>
    <w:rsid w:val="00586B7F"/>
    <w:rsid w:val="00591ABC"/>
    <w:rsid w:val="00594E9F"/>
    <w:rsid w:val="00596959"/>
    <w:rsid w:val="005A142E"/>
    <w:rsid w:val="005A3515"/>
    <w:rsid w:val="005A5F7A"/>
    <w:rsid w:val="005A6797"/>
    <w:rsid w:val="005B30A6"/>
    <w:rsid w:val="005C4553"/>
    <w:rsid w:val="005C5F11"/>
    <w:rsid w:val="005E13EE"/>
    <w:rsid w:val="005E5E0B"/>
    <w:rsid w:val="005E62FB"/>
    <w:rsid w:val="0060038E"/>
    <w:rsid w:val="00602171"/>
    <w:rsid w:val="00620B92"/>
    <w:rsid w:val="00624D2B"/>
    <w:rsid w:val="00631782"/>
    <w:rsid w:val="00634976"/>
    <w:rsid w:val="00636EF1"/>
    <w:rsid w:val="006372BD"/>
    <w:rsid w:val="00643567"/>
    <w:rsid w:val="00644002"/>
    <w:rsid w:val="00656DFF"/>
    <w:rsid w:val="00670297"/>
    <w:rsid w:val="006729FB"/>
    <w:rsid w:val="00675DB0"/>
    <w:rsid w:val="00677654"/>
    <w:rsid w:val="00686575"/>
    <w:rsid w:val="00692C79"/>
    <w:rsid w:val="006953C4"/>
    <w:rsid w:val="006A11E2"/>
    <w:rsid w:val="006A4AD3"/>
    <w:rsid w:val="006B0CCC"/>
    <w:rsid w:val="006B2D32"/>
    <w:rsid w:val="006C0796"/>
    <w:rsid w:val="006C62D6"/>
    <w:rsid w:val="006D370F"/>
    <w:rsid w:val="006F25B6"/>
    <w:rsid w:val="006F46DD"/>
    <w:rsid w:val="006F4C22"/>
    <w:rsid w:val="007130DB"/>
    <w:rsid w:val="00717FF5"/>
    <w:rsid w:val="007228D3"/>
    <w:rsid w:val="0072360C"/>
    <w:rsid w:val="00723751"/>
    <w:rsid w:val="00724D2E"/>
    <w:rsid w:val="007415E5"/>
    <w:rsid w:val="007457EB"/>
    <w:rsid w:val="007464C1"/>
    <w:rsid w:val="0076601B"/>
    <w:rsid w:val="007664A4"/>
    <w:rsid w:val="007760A7"/>
    <w:rsid w:val="00781B3E"/>
    <w:rsid w:val="00784D92"/>
    <w:rsid w:val="00786C76"/>
    <w:rsid w:val="00792915"/>
    <w:rsid w:val="0079458A"/>
    <w:rsid w:val="0079623F"/>
    <w:rsid w:val="007967CA"/>
    <w:rsid w:val="00796E4B"/>
    <w:rsid w:val="007B0A73"/>
    <w:rsid w:val="007B15CF"/>
    <w:rsid w:val="007B16D5"/>
    <w:rsid w:val="007B39D5"/>
    <w:rsid w:val="007B5103"/>
    <w:rsid w:val="007C67E6"/>
    <w:rsid w:val="007E3A96"/>
    <w:rsid w:val="007E5738"/>
    <w:rsid w:val="007E727B"/>
    <w:rsid w:val="007F060C"/>
    <w:rsid w:val="007F1953"/>
    <w:rsid w:val="008075FD"/>
    <w:rsid w:val="00815CB3"/>
    <w:rsid w:val="00816094"/>
    <w:rsid w:val="00816FA3"/>
    <w:rsid w:val="008215B4"/>
    <w:rsid w:val="00821ADA"/>
    <w:rsid w:val="0082285F"/>
    <w:rsid w:val="00823ADF"/>
    <w:rsid w:val="008246E9"/>
    <w:rsid w:val="008253D5"/>
    <w:rsid w:val="00830E39"/>
    <w:rsid w:val="00832DD4"/>
    <w:rsid w:val="008341BD"/>
    <w:rsid w:val="00836639"/>
    <w:rsid w:val="008426E2"/>
    <w:rsid w:val="00843C53"/>
    <w:rsid w:val="00845622"/>
    <w:rsid w:val="008510CF"/>
    <w:rsid w:val="0085268D"/>
    <w:rsid w:val="00853CD4"/>
    <w:rsid w:val="008544BF"/>
    <w:rsid w:val="00860703"/>
    <w:rsid w:val="0086754F"/>
    <w:rsid w:val="00867610"/>
    <w:rsid w:val="00874518"/>
    <w:rsid w:val="008809FC"/>
    <w:rsid w:val="00883856"/>
    <w:rsid w:val="00884FD7"/>
    <w:rsid w:val="00896D24"/>
    <w:rsid w:val="008A43D3"/>
    <w:rsid w:val="008A4662"/>
    <w:rsid w:val="008B6168"/>
    <w:rsid w:val="008C2727"/>
    <w:rsid w:val="008C3A50"/>
    <w:rsid w:val="008C5EC2"/>
    <w:rsid w:val="008D6A87"/>
    <w:rsid w:val="008E52C6"/>
    <w:rsid w:val="008E7A44"/>
    <w:rsid w:val="008F2CCD"/>
    <w:rsid w:val="008F5F21"/>
    <w:rsid w:val="00903BB9"/>
    <w:rsid w:val="00906EE5"/>
    <w:rsid w:val="00907768"/>
    <w:rsid w:val="00916AEE"/>
    <w:rsid w:val="00917263"/>
    <w:rsid w:val="0093268B"/>
    <w:rsid w:val="0094001F"/>
    <w:rsid w:val="009417E2"/>
    <w:rsid w:val="009468FD"/>
    <w:rsid w:val="009508B5"/>
    <w:rsid w:val="00952A8E"/>
    <w:rsid w:val="00952B0C"/>
    <w:rsid w:val="00952D50"/>
    <w:rsid w:val="009622E1"/>
    <w:rsid w:val="00967722"/>
    <w:rsid w:val="0097098B"/>
    <w:rsid w:val="00974618"/>
    <w:rsid w:val="00977821"/>
    <w:rsid w:val="0098161E"/>
    <w:rsid w:val="009857AD"/>
    <w:rsid w:val="009A0489"/>
    <w:rsid w:val="009A0C0A"/>
    <w:rsid w:val="009A1262"/>
    <w:rsid w:val="009A2A13"/>
    <w:rsid w:val="009A4034"/>
    <w:rsid w:val="009A5996"/>
    <w:rsid w:val="009B429A"/>
    <w:rsid w:val="009C0A47"/>
    <w:rsid w:val="009C6185"/>
    <w:rsid w:val="009C6E9D"/>
    <w:rsid w:val="009D46EE"/>
    <w:rsid w:val="009D53C6"/>
    <w:rsid w:val="009E52C6"/>
    <w:rsid w:val="009F7FBC"/>
    <w:rsid w:val="00A03B23"/>
    <w:rsid w:val="00A06F7E"/>
    <w:rsid w:val="00A11C0E"/>
    <w:rsid w:val="00A1757E"/>
    <w:rsid w:val="00A17AB7"/>
    <w:rsid w:val="00A25C46"/>
    <w:rsid w:val="00A30B85"/>
    <w:rsid w:val="00A31A7E"/>
    <w:rsid w:val="00A37D61"/>
    <w:rsid w:val="00A41177"/>
    <w:rsid w:val="00A478ED"/>
    <w:rsid w:val="00A51AAE"/>
    <w:rsid w:val="00A655AD"/>
    <w:rsid w:val="00A709E3"/>
    <w:rsid w:val="00A734CA"/>
    <w:rsid w:val="00A76177"/>
    <w:rsid w:val="00A807FB"/>
    <w:rsid w:val="00A875FF"/>
    <w:rsid w:val="00A93CD6"/>
    <w:rsid w:val="00A94579"/>
    <w:rsid w:val="00AA3374"/>
    <w:rsid w:val="00AB4787"/>
    <w:rsid w:val="00AC731A"/>
    <w:rsid w:val="00AD21F0"/>
    <w:rsid w:val="00AE730E"/>
    <w:rsid w:val="00AF5761"/>
    <w:rsid w:val="00AF58F4"/>
    <w:rsid w:val="00AF6D39"/>
    <w:rsid w:val="00AF71C1"/>
    <w:rsid w:val="00B00C69"/>
    <w:rsid w:val="00B06CF0"/>
    <w:rsid w:val="00B13803"/>
    <w:rsid w:val="00B13D13"/>
    <w:rsid w:val="00B1641E"/>
    <w:rsid w:val="00B222E8"/>
    <w:rsid w:val="00B22B16"/>
    <w:rsid w:val="00B25E4E"/>
    <w:rsid w:val="00B368B6"/>
    <w:rsid w:val="00B37193"/>
    <w:rsid w:val="00B43459"/>
    <w:rsid w:val="00B43DFB"/>
    <w:rsid w:val="00B441DD"/>
    <w:rsid w:val="00B5083F"/>
    <w:rsid w:val="00B50F20"/>
    <w:rsid w:val="00B52AF2"/>
    <w:rsid w:val="00B60781"/>
    <w:rsid w:val="00B76346"/>
    <w:rsid w:val="00B77F4D"/>
    <w:rsid w:val="00B85235"/>
    <w:rsid w:val="00B86A62"/>
    <w:rsid w:val="00B927AF"/>
    <w:rsid w:val="00B92FB1"/>
    <w:rsid w:val="00B94539"/>
    <w:rsid w:val="00B96082"/>
    <w:rsid w:val="00B96306"/>
    <w:rsid w:val="00BA07A8"/>
    <w:rsid w:val="00BA4770"/>
    <w:rsid w:val="00BA61F4"/>
    <w:rsid w:val="00BA69AB"/>
    <w:rsid w:val="00BB0A58"/>
    <w:rsid w:val="00BB21F7"/>
    <w:rsid w:val="00BB3535"/>
    <w:rsid w:val="00BB605E"/>
    <w:rsid w:val="00BB738C"/>
    <w:rsid w:val="00BC3F6D"/>
    <w:rsid w:val="00BD6305"/>
    <w:rsid w:val="00BE19CD"/>
    <w:rsid w:val="00BE6EFF"/>
    <w:rsid w:val="00BF4FB8"/>
    <w:rsid w:val="00C0547C"/>
    <w:rsid w:val="00C22C05"/>
    <w:rsid w:val="00C22E98"/>
    <w:rsid w:val="00C2464E"/>
    <w:rsid w:val="00C3492A"/>
    <w:rsid w:val="00C47A16"/>
    <w:rsid w:val="00C522A0"/>
    <w:rsid w:val="00C572A7"/>
    <w:rsid w:val="00C64639"/>
    <w:rsid w:val="00C64A1D"/>
    <w:rsid w:val="00C67A48"/>
    <w:rsid w:val="00C7045C"/>
    <w:rsid w:val="00C74DC8"/>
    <w:rsid w:val="00C76A48"/>
    <w:rsid w:val="00C770A1"/>
    <w:rsid w:val="00C845F3"/>
    <w:rsid w:val="00C871FE"/>
    <w:rsid w:val="00C87E54"/>
    <w:rsid w:val="00C92AA2"/>
    <w:rsid w:val="00CA6705"/>
    <w:rsid w:val="00CA734E"/>
    <w:rsid w:val="00CB0154"/>
    <w:rsid w:val="00CB02A1"/>
    <w:rsid w:val="00CB6580"/>
    <w:rsid w:val="00CC1414"/>
    <w:rsid w:val="00CC2F9A"/>
    <w:rsid w:val="00CC38CD"/>
    <w:rsid w:val="00CC4B31"/>
    <w:rsid w:val="00CC5E71"/>
    <w:rsid w:val="00CC6DFC"/>
    <w:rsid w:val="00CD3C11"/>
    <w:rsid w:val="00CD6DB2"/>
    <w:rsid w:val="00CD7BBE"/>
    <w:rsid w:val="00CE0598"/>
    <w:rsid w:val="00CE1804"/>
    <w:rsid w:val="00CE410D"/>
    <w:rsid w:val="00CE57C2"/>
    <w:rsid w:val="00CE5D7D"/>
    <w:rsid w:val="00CE70C1"/>
    <w:rsid w:val="00CF3D37"/>
    <w:rsid w:val="00CF4A1D"/>
    <w:rsid w:val="00D0056C"/>
    <w:rsid w:val="00D076AE"/>
    <w:rsid w:val="00D105D2"/>
    <w:rsid w:val="00D14D14"/>
    <w:rsid w:val="00D20B60"/>
    <w:rsid w:val="00D216B2"/>
    <w:rsid w:val="00D252D6"/>
    <w:rsid w:val="00D26634"/>
    <w:rsid w:val="00D31C69"/>
    <w:rsid w:val="00D360C9"/>
    <w:rsid w:val="00D427EB"/>
    <w:rsid w:val="00D57C4D"/>
    <w:rsid w:val="00D66724"/>
    <w:rsid w:val="00D66DC5"/>
    <w:rsid w:val="00D757CF"/>
    <w:rsid w:val="00D81526"/>
    <w:rsid w:val="00DA0E7D"/>
    <w:rsid w:val="00DA32A1"/>
    <w:rsid w:val="00DA58F7"/>
    <w:rsid w:val="00DB0FB8"/>
    <w:rsid w:val="00DB1AE7"/>
    <w:rsid w:val="00DB2DC6"/>
    <w:rsid w:val="00DB6D24"/>
    <w:rsid w:val="00DC0A1D"/>
    <w:rsid w:val="00DC36B5"/>
    <w:rsid w:val="00DC5992"/>
    <w:rsid w:val="00DD0BBB"/>
    <w:rsid w:val="00DD4274"/>
    <w:rsid w:val="00DF579A"/>
    <w:rsid w:val="00E0072D"/>
    <w:rsid w:val="00E14DC9"/>
    <w:rsid w:val="00E2076B"/>
    <w:rsid w:val="00E210AD"/>
    <w:rsid w:val="00E235E3"/>
    <w:rsid w:val="00E352D7"/>
    <w:rsid w:val="00E4216B"/>
    <w:rsid w:val="00E50FE1"/>
    <w:rsid w:val="00E66B9F"/>
    <w:rsid w:val="00E71BA5"/>
    <w:rsid w:val="00E801DA"/>
    <w:rsid w:val="00E80A5F"/>
    <w:rsid w:val="00E86940"/>
    <w:rsid w:val="00E92AA7"/>
    <w:rsid w:val="00E92B3B"/>
    <w:rsid w:val="00EA495E"/>
    <w:rsid w:val="00EA52A6"/>
    <w:rsid w:val="00EB2FA1"/>
    <w:rsid w:val="00EB56B1"/>
    <w:rsid w:val="00EC068A"/>
    <w:rsid w:val="00EC6992"/>
    <w:rsid w:val="00ED3CBC"/>
    <w:rsid w:val="00ED6FB2"/>
    <w:rsid w:val="00EF1326"/>
    <w:rsid w:val="00EF1AA7"/>
    <w:rsid w:val="00EF2690"/>
    <w:rsid w:val="00EF37E7"/>
    <w:rsid w:val="00EF7793"/>
    <w:rsid w:val="00F0000A"/>
    <w:rsid w:val="00F0562A"/>
    <w:rsid w:val="00F169D7"/>
    <w:rsid w:val="00F17FCE"/>
    <w:rsid w:val="00F242CA"/>
    <w:rsid w:val="00F34ABC"/>
    <w:rsid w:val="00F40DB1"/>
    <w:rsid w:val="00F53EE1"/>
    <w:rsid w:val="00F54E20"/>
    <w:rsid w:val="00F558DA"/>
    <w:rsid w:val="00F57005"/>
    <w:rsid w:val="00F6000E"/>
    <w:rsid w:val="00F66F41"/>
    <w:rsid w:val="00F742C6"/>
    <w:rsid w:val="00F74ED8"/>
    <w:rsid w:val="00F810F4"/>
    <w:rsid w:val="00F850E4"/>
    <w:rsid w:val="00F932BC"/>
    <w:rsid w:val="00F95EB3"/>
    <w:rsid w:val="00FA3DE9"/>
    <w:rsid w:val="00FB090E"/>
    <w:rsid w:val="00FB7633"/>
    <w:rsid w:val="00FC06D2"/>
    <w:rsid w:val="00FC0D05"/>
    <w:rsid w:val="00FC19A8"/>
    <w:rsid w:val="00FC3573"/>
    <w:rsid w:val="00FD0F46"/>
    <w:rsid w:val="00FD364C"/>
    <w:rsid w:val="00FF1206"/>
    <w:rsid w:val="00FF1E4F"/>
    <w:rsid w:val="0362860F"/>
    <w:rsid w:val="04E090FE"/>
    <w:rsid w:val="04FE6297"/>
    <w:rsid w:val="086362BA"/>
    <w:rsid w:val="0C4EE947"/>
    <w:rsid w:val="0D93A849"/>
    <w:rsid w:val="0E150C33"/>
    <w:rsid w:val="0F9ADF7D"/>
    <w:rsid w:val="1096D249"/>
    <w:rsid w:val="10AC9FAB"/>
    <w:rsid w:val="116658F9"/>
    <w:rsid w:val="1A1F3DDF"/>
    <w:rsid w:val="1C68ECCA"/>
    <w:rsid w:val="1E73DE24"/>
    <w:rsid w:val="213E02ED"/>
    <w:rsid w:val="23646F3B"/>
    <w:rsid w:val="23BB01E9"/>
    <w:rsid w:val="2433D415"/>
    <w:rsid w:val="2454BC8E"/>
    <w:rsid w:val="269D4349"/>
    <w:rsid w:val="27A68851"/>
    <w:rsid w:val="288F2E44"/>
    <w:rsid w:val="2E546002"/>
    <w:rsid w:val="30889D65"/>
    <w:rsid w:val="31FA28EC"/>
    <w:rsid w:val="323C6687"/>
    <w:rsid w:val="32B952FD"/>
    <w:rsid w:val="3531F41F"/>
    <w:rsid w:val="3614F100"/>
    <w:rsid w:val="3772F4A1"/>
    <w:rsid w:val="392D0748"/>
    <w:rsid w:val="3DAE5652"/>
    <w:rsid w:val="46C918A6"/>
    <w:rsid w:val="46CC889C"/>
    <w:rsid w:val="46F77248"/>
    <w:rsid w:val="4C50B6B1"/>
    <w:rsid w:val="542700F8"/>
    <w:rsid w:val="553BCD84"/>
    <w:rsid w:val="577223F8"/>
    <w:rsid w:val="5811F66F"/>
    <w:rsid w:val="58D014A4"/>
    <w:rsid w:val="5A155296"/>
    <w:rsid w:val="5C98D073"/>
    <w:rsid w:val="5E5AD2B8"/>
    <w:rsid w:val="5E8A6749"/>
    <w:rsid w:val="61E53FAA"/>
    <w:rsid w:val="62522930"/>
    <w:rsid w:val="663EEEB5"/>
    <w:rsid w:val="6756F0CD"/>
    <w:rsid w:val="6D85F573"/>
    <w:rsid w:val="702C3FE1"/>
    <w:rsid w:val="7122969D"/>
    <w:rsid w:val="71EA4C6A"/>
    <w:rsid w:val="7687BF7B"/>
    <w:rsid w:val="77511F63"/>
    <w:rsid w:val="7A26BB53"/>
    <w:rsid w:val="7C32DEAB"/>
    <w:rsid w:val="7DB6B9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8073"/>
  <w15:chartTrackingRefBased/>
  <w15:docId w15:val="{5E866493-1116-4A93-A397-227E17CA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8FD"/>
    <w:rPr>
      <w:rFonts w:ascii="Open Sans" w:hAnsi="Open Sans"/>
    </w:rPr>
  </w:style>
  <w:style w:type="paragraph" w:styleId="Heading1">
    <w:name w:val="heading 1"/>
    <w:basedOn w:val="Normal"/>
    <w:next w:val="Normal"/>
    <w:link w:val="Heading1Char"/>
    <w:uiPriority w:val="9"/>
    <w:qFormat/>
    <w:rsid w:val="002E2451"/>
    <w:pPr>
      <w:keepNext/>
      <w:keepLines/>
      <w:numPr>
        <w:numId w:val="2"/>
      </w:numPr>
      <w:spacing w:before="240" w:after="0"/>
      <w:ind w:left="1080" w:hanging="1080"/>
      <w:outlineLvl w:val="0"/>
    </w:pPr>
    <w:rPr>
      <w:rFonts w:ascii="Open Sans Semibold" w:eastAsiaTheme="majorEastAsia" w:hAnsi="Open Sans Semibold" w:cstheme="majorBidi"/>
      <w:b/>
      <w:color w:val="104B2B" w:themeColor="text2"/>
      <w:sz w:val="44"/>
      <w:szCs w:val="32"/>
    </w:rPr>
  </w:style>
  <w:style w:type="paragraph" w:styleId="Heading2">
    <w:name w:val="heading 2"/>
    <w:basedOn w:val="Normal"/>
    <w:next w:val="Normal"/>
    <w:link w:val="Heading2Char"/>
    <w:uiPriority w:val="9"/>
    <w:semiHidden/>
    <w:unhideWhenUsed/>
    <w:qFormat/>
    <w:rsid w:val="002E2451"/>
    <w:pPr>
      <w:keepNext/>
      <w:keepLines/>
      <w:spacing w:before="40" w:after="0"/>
      <w:outlineLvl w:val="1"/>
    </w:pPr>
    <w:rPr>
      <w:rFonts w:ascii="Open Sans Semibold" w:eastAsiaTheme="majorEastAsia" w:hAnsi="Open Sans Semibold" w:cstheme="majorBidi"/>
      <w:color w:val="048743"/>
      <w:sz w:val="26"/>
      <w:szCs w:val="26"/>
    </w:rPr>
  </w:style>
  <w:style w:type="paragraph" w:styleId="Heading3">
    <w:name w:val="heading 3"/>
    <w:basedOn w:val="Normal"/>
    <w:next w:val="Normal"/>
    <w:link w:val="Heading3Char"/>
    <w:uiPriority w:val="9"/>
    <w:semiHidden/>
    <w:unhideWhenUsed/>
    <w:qFormat/>
    <w:rsid w:val="00295CF5"/>
    <w:pPr>
      <w:keepNext/>
      <w:keepLines/>
      <w:spacing w:before="40" w:after="0"/>
      <w:outlineLvl w:val="2"/>
    </w:pPr>
    <w:rPr>
      <w:rFonts w:asciiTheme="majorHAnsi" w:eastAsiaTheme="majorEastAsia" w:hAnsiTheme="majorHAnsi" w:cstheme="majorBidi"/>
      <w:color w:val="0F2A81" w:themeColor="accent1" w:themeShade="7F"/>
      <w:sz w:val="24"/>
      <w:szCs w:val="24"/>
    </w:rPr>
  </w:style>
  <w:style w:type="paragraph" w:styleId="Heading4">
    <w:name w:val="heading 4"/>
    <w:basedOn w:val="Normal"/>
    <w:next w:val="Normal"/>
    <w:link w:val="Heading4Char"/>
    <w:unhideWhenUsed/>
    <w:qFormat/>
    <w:rsid w:val="00295CF5"/>
    <w:pPr>
      <w:keepNext/>
      <w:keepLines/>
      <w:spacing w:before="40" w:after="0"/>
      <w:outlineLvl w:val="3"/>
    </w:pPr>
    <w:rPr>
      <w:rFonts w:asciiTheme="majorHAnsi" w:eastAsiaTheme="majorEastAsia" w:hAnsiTheme="majorHAnsi" w:cstheme="majorBidi"/>
      <w:i/>
      <w:iCs/>
      <w:color w:val="163FC2" w:themeColor="accent1" w:themeShade="BF"/>
    </w:rPr>
  </w:style>
  <w:style w:type="paragraph" w:styleId="Heading5">
    <w:name w:val="heading 5"/>
    <w:basedOn w:val="Normal"/>
    <w:next w:val="Normal"/>
    <w:link w:val="Heading5Char"/>
    <w:uiPriority w:val="9"/>
    <w:semiHidden/>
    <w:unhideWhenUsed/>
    <w:qFormat/>
    <w:rsid w:val="00295CF5"/>
    <w:pPr>
      <w:keepNext/>
      <w:keepLines/>
      <w:spacing w:before="40" w:after="0"/>
      <w:outlineLvl w:val="4"/>
    </w:pPr>
    <w:rPr>
      <w:rFonts w:asciiTheme="majorHAnsi" w:eastAsiaTheme="majorEastAsia" w:hAnsiTheme="majorHAnsi" w:cstheme="majorBidi"/>
      <w:color w:val="163F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IHStyle">
    <w:name w:val="WIH Style"/>
    <w:basedOn w:val="TableNormal"/>
    <w:uiPriority w:val="99"/>
    <w:rsid w:val="0025255E"/>
    <w:pPr>
      <w:spacing w:after="0" w:line="240" w:lineRule="auto"/>
    </w:pPr>
    <w:rPr>
      <w:rFonts w:ascii="Myriad Pro Light" w:hAnsi="Myriad Pro Light"/>
      <w:kern w:val="0"/>
      <w:sz w:val="20"/>
      <w14:ligatures w14:val="none"/>
    </w:rPr>
    <w:tblPr>
      <w:tblStyleRowBandSize w:val="1"/>
      <w:tblStyleColBandSize w:val="1"/>
      <w:tblBorders>
        <w:top w:val="single" w:sz="4" w:space="0" w:color="3A64E8" w:themeColor="accent1"/>
        <w:left w:val="single" w:sz="4" w:space="0" w:color="3A64E8" w:themeColor="accent1"/>
        <w:bottom w:val="single" w:sz="4" w:space="0" w:color="3A64E8" w:themeColor="accent1"/>
        <w:right w:val="single" w:sz="4" w:space="0" w:color="3A64E8" w:themeColor="accent1"/>
        <w:insideV w:val="single" w:sz="4" w:space="0" w:color="3A64E8" w:themeColor="accent1"/>
      </w:tblBorders>
    </w:tblPr>
    <w:tcPr>
      <w:shd w:val="clear" w:color="auto" w:fill="2743A8" w:themeFill="background1"/>
    </w:tcPr>
    <w:tblStylePr w:type="firstRow">
      <w:rPr>
        <w:rFonts w:ascii="@MS PGothic" w:hAnsi="@MS PGothic"/>
        <w:b/>
        <w:i w:val="0"/>
        <w:sz w:val="20"/>
      </w:rPr>
      <w:tblPr/>
      <w:tcPr>
        <w:shd w:val="clear" w:color="auto" w:fill="002060"/>
      </w:tcPr>
    </w:tblStylePr>
    <w:tblStylePr w:type="firstCol">
      <w:tblPr/>
      <w:tcPr>
        <w:shd w:val="clear" w:color="auto" w:fill="2743A8" w:themeFill="background1"/>
      </w:tcPr>
    </w:tblStylePr>
    <w:tblStylePr w:type="band1Vert">
      <w:tblPr/>
      <w:tcPr>
        <w:tcBorders>
          <w:insideV w:val="nil"/>
        </w:tcBorders>
      </w:tcPr>
    </w:tblStylePr>
    <w:tblStylePr w:type="band2Vert">
      <w:tblPr/>
      <w:tcPr>
        <w:tcBorders>
          <w:insideV w:val="nil"/>
        </w:tcBorders>
      </w:tcPr>
    </w:tblStylePr>
    <w:tblStylePr w:type="band1Horz">
      <w:tblPr/>
      <w:tcPr>
        <w:shd w:val="clear" w:color="auto" w:fill="2743A8" w:themeFill="background1"/>
      </w:tcPr>
    </w:tblStylePr>
    <w:tblStylePr w:type="band2Horz">
      <w:tblPr/>
      <w:tcPr>
        <w:shd w:val="clear" w:color="auto" w:fill="2743A8" w:themeFill="background1"/>
      </w:tcPr>
    </w:tblStylePr>
  </w:style>
  <w:style w:type="table" w:styleId="TableGrid">
    <w:name w:val="Table Grid"/>
    <w:basedOn w:val="TableNormal"/>
    <w:uiPriority w:val="39"/>
    <w:rsid w:val="0025255E"/>
    <w:pPr>
      <w:spacing w:after="0" w:line="240" w:lineRule="auto"/>
    </w:pPr>
    <w:rPr>
      <w:rFonts w:ascii="Myriad Pro Light" w:hAnsi="Myriad Pro Light"/>
      <w:color w:val="381F8F" w:themeColor="text1" w:themeTint="D9"/>
      <w:kern w:val="0"/>
      <w:sz w:val="20"/>
      <w14:ligatures w14:val="none"/>
    </w:rPr>
    <w:tblPr>
      <w:tblBorders>
        <w:top w:val="single" w:sz="4" w:space="0" w:color="795CDB" w:themeColor="text1" w:themeTint="80"/>
        <w:left w:val="single" w:sz="4" w:space="0" w:color="795CDB" w:themeColor="text1" w:themeTint="80"/>
        <w:bottom w:val="single" w:sz="4" w:space="0" w:color="795CDB" w:themeColor="text1" w:themeTint="80"/>
        <w:right w:val="single" w:sz="4" w:space="0" w:color="795CDB" w:themeColor="text1" w:themeTint="80"/>
        <w:insideH w:val="single" w:sz="4" w:space="0" w:color="795CDB" w:themeColor="text1" w:themeTint="80"/>
        <w:insideV w:val="single" w:sz="4" w:space="0" w:color="795CDB" w:themeColor="text1" w:themeTint="80"/>
      </w:tblBorders>
    </w:tblPr>
    <w:tcPr>
      <w:shd w:val="clear" w:color="auto" w:fill="2743A8" w:themeFill="background1"/>
    </w:tcPr>
    <w:tblStylePr w:type="firstRow">
      <w:rPr>
        <w:rFonts w:ascii="@MS PGothic" w:hAnsi="@MS PGothic"/>
        <w:b/>
        <w:color w:val="2743A8" w:themeColor="background1"/>
        <w:sz w:val="22"/>
      </w:rPr>
      <w:tblPr/>
      <w:tcPr>
        <w:shd w:val="clear" w:color="auto" w:fill="002060"/>
      </w:tcPr>
    </w:tblStylePr>
  </w:style>
  <w:style w:type="paragraph" w:customStyle="1" w:styleId="Heading10">
    <w:name w:val=".Heading 1"/>
    <w:basedOn w:val="Normal"/>
    <w:qFormat/>
    <w:rsid w:val="002E2451"/>
    <w:pPr>
      <w:spacing w:before="360" w:line="240" w:lineRule="auto"/>
    </w:pPr>
    <w:rPr>
      <w:rFonts w:ascii="Open Sans Semibold" w:hAnsi="Open Sans Semibold"/>
      <w:b/>
      <w:bCs/>
      <w:color w:val="104B2B" w:themeColor="text2"/>
      <w:sz w:val="44"/>
      <w:szCs w:val="44"/>
    </w:rPr>
  </w:style>
  <w:style w:type="paragraph" w:customStyle="1" w:styleId="Heading20">
    <w:name w:val=".Heading 2"/>
    <w:basedOn w:val="Normal"/>
    <w:qFormat/>
    <w:rsid w:val="002E2451"/>
    <w:pPr>
      <w:spacing w:before="440"/>
    </w:pPr>
    <w:rPr>
      <w:b/>
      <w:bCs/>
      <w:color w:val="048743"/>
      <w:sz w:val="24"/>
      <w:szCs w:val="24"/>
    </w:rPr>
  </w:style>
  <w:style w:type="paragraph" w:customStyle="1" w:styleId="Heading30">
    <w:name w:val=".Heading 3"/>
    <w:basedOn w:val="Normal"/>
    <w:qFormat/>
    <w:rsid w:val="002E2451"/>
    <w:pPr>
      <w:spacing w:before="440"/>
    </w:pPr>
    <w:rPr>
      <w:b/>
      <w:bCs/>
      <w:color w:val="048743"/>
    </w:rPr>
  </w:style>
  <w:style w:type="paragraph" w:customStyle="1" w:styleId="Heading40">
    <w:name w:val=".Heading 4"/>
    <w:basedOn w:val="Normal"/>
    <w:qFormat/>
    <w:rsid w:val="002E2451"/>
    <w:pPr>
      <w:spacing w:before="440"/>
    </w:pPr>
    <w:rPr>
      <w:b/>
      <w:bCs/>
      <w:color w:val="048743"/>
      <w:sz w:val="20"/>
      <w:szCs w:val="20"/>
    </w:rPr>
  </w:style>
  <w:style w:type="paragraph" w:customStyle="1" w:styleId="Heading50">
    <w:name w:val=".Heading 5"/>
    <w:basedOn w:val="Normal"/>
    <w:qFormat/>
    <w:rsid w:val="002E2451"/>
    <w:pPr>
      <w:spacing w:before="440"/>
    </w:pPr>
    <w:rPr>
      <w:b/>
      <w:bCs/>
      <w:color w:val="048743"/>
      <w:sz w:val="20"/>
      <w:szCs w:val="18"/>
    </w:rPr>
  </w:style>
  <w:style w:type="paragraph" w:customStyle="1" w:styleId="Bodycopy">
    <w:name w:val=".Body copy"/>
    <w:basedOn w:val="Normal"/>
    <w:qFormat/>
    <w:rsid w:val="002248B1"/>
    <w:pPr>
      <w:spacing w:line="240" w:lineRule="auto"/>
    </w:pPr>
    <w:rPr>
      <w:color w:val="1C1C1C"/>
      <w:sz w:val="20"/>
      <w:szCs w:val="20"/>
    </w:rPr>
  </w:style>
  <w:style w:type="character" w:customStyle="1" w:styleId="Heading1Char">
    <w:name w:val="Heading 1 Char"/>
    <w:basedOn w:val="DefaultParagraphFont"/>
    <w:link w:val="Heading1"/>
    <w:uiPriority w:val="9"/>
    <w:rsid w:val="002E2451"/>
    <w:rPr>
      <w:rFonts w:ascii="Open Sans Semibold" w:eastAsiaTheme="majorEastAsia" w:hAnsi="Open Sans Semibold" w:cstheme="majorBidi"/>
      <w:b/>
      <w:color w:val="104B2B" w:themeColor="text2"/>
      <w:sz w:val="44"/>
      <w:szCs w:val="32"/>
    </w:rPr>
  </w:style>
  <w:style w:type="paragraph" w:styleId="TOCHeading">
    <w:name w:val="TOC Heading"/>
    <w:basedOn w:val="Heading1"/>
    <w:next w:val="Normal"/>
    <w:uiPriority w:val="39"/>
    <w:unhideWhenUsed/>
    <w:qFormat/>
    <w:rsid w:val="002E3E54"/>
    <w:pPr>
      <w:outlineLvl w:val="9"/>
    </w:pPr>
    <w:rPr>
      <w:kern w:val="0"/>
      <w:lang w:val="en-US"/>
      <w14:ligatures w14:val="none"/>
    </w:rPr>
  </w:style>
  <w:style w:type="paragraph" w:styleId="TOC1">
    <w:name w:val="toc 1"/>
    <w:basedOn w:val="Normal"/>
    <w:next w:val="Normal"/>
    <w:autoRedefine/>
    <w:uiPriority w:val="39"/>
    <w:unhideWhenUsed/>
    <w:rsid w:val="002248B1"/>
    <w:pPr>
      <w:tabs>
        <w:tab w:val="left" w:pos="440"/>
        <w:tab w:val="right" w:leader="dot" w:pos="9016"/>
      </w:tabs>
      <w:spacing w:after="100"/>
    </w:pPr>
    <w:rPr>
      <w:b/>
      <w:noProof/>
      <w:color w:val="26155F" w:themeColor="text1"/>
      <w:sz w:val="24"/>
    </w:rPr>
  </w:style>
  <w:style w:type="character" w:styleId="Hyperlink">
    <w:name w:val="Hyperlink"/>
    <w:basedOn w:val="DefaultParagraphFont"/>
    <w:uiPriority w:val="99"/>
    <w:unhideWhenUsed/>
    <w:rsid w:val="009468FD"/>
    <w:rPr>
      <w:rFonts w:ascii="Open Sans" w:hAnsi="Open Sans"/>
      <w:color w:val="26155F" w:themeColor="hyperlink"/>
      <w:u w:val="single"/>
    </w:rPr>
  </w:style>
  <w:style w:type="paragraph" w:styleId="TOC5">
    <w:name w:val="toc 5"/>
    <w:basedOn w:val="Normal"/>
    <w:next w:val="Normal"/>
    <w:autoRedefine/>
    <w:uiPriority w:val="39"/>
    <w:unhideWhenUsed/>
    <w:rsid w:val="002248B1"/>
    <w:pPr>
      <w:tabs>
        <w:tab w:val="left" w:pos="1762"/>
        <w:tab w:val="right" w:leader="dot" w:pos="9016"/>
      </w:tabs>
      <w:spacing w:after="100"/>
      <w:ind w:left="880"/>
    </w:pPr>
    <w:rPr>
      <w:noProof/>
      <w:color w:val="1C1C1C"/>
      <w:sz w:val="20"/>
    </w:rPr>
  </w:style>
  <w:style w:type="character" w:customStyle="1" w:styleId="Heading2Char">
    <w:name w:val="Heading 2 Char"/>
    <w:basedOn w:val="DefaultParagraphFont"/>
    <w:link w:val="Heading2"/>
    <w:uiPriority w:val="9"/>
    <w:semiHidden/>
    <w:rsid w:val="002E2451"/>
    <w:rPr>
      <w:rFonts w:ascii="Open Sans Semibold" w:eastAsiaTheme="majorEastAsia" w:hAnsi="Open Sans Semibold" w:cstheme="majorBidi"/>
      <w:color w:val="048743"/>
      <w:sz w:val="26"/>
      <w:szCs w:val="26"/>
    </w:rPr>
  </w:style>
  <w:style w:type="character" w:customStyle="1" w:styleId="Heading3Char">
    <w:name w:val="Heading 3 Char"/>
    <w:basedOn w:val="DefaultParagraphFont"/>
    <w:link w:val="Heading3"/>
    <w:uiPriority w:val="9"/>
    <w:semiHidden/>
    <w:rsid w:val="00295CF5"/>
    <w:rPr>
      <w:rFonts w:asciiTheme="majorHAnsi" w:eastAsiaTheme="majorEastAsia" w:hAnsiTheme="majorHAnsi" w:cstheme="majorBidi"/>
      <w:color w:val="0F2A81" w:themeColor="accent1" w:themeShade="7F"/>
      <w:sz w:val="24"/>
      <w:szCs w:val="24"/>
    </w:rPr>
  </w:style>
  <w:style w:type="character" w:customStyle="1" w:styleId="Heading4Char">
    <w:name w:val="Heading 4 Char"/>
    <w:basedOn w:val="DefaultParagraphFont"/>
    <w:link w:val="Heading4"/>
    <w:rsid w:val="00295CF5"/>
    <w:rPr>
      <w:rFonts w:asciiTheme="majorHAnsi" w:eastAsiaTheme="majorEastAsia" w:hAnsiTheme="majorHAnsi" w:cstheme="majorBidi"/>
      <w:i/>
      <w:iCs/>
      <w:color w:val="163FC2" w:themeColor="accent1" w:themeShade="BF"/>
    </w:rPr>
  </w:style>
  <w:style w:type="character" w:customStyle="1" w:styleId="Heading5Char">
    <w:name w:val="Heading 5 Char"/>
    <w:basedOn w:val="DefaultParagraphFont"/>
    <w:link w:val="Heading5"/>
    <w:uiPriority w:val="9"/>
    <w:semiHidden/>
    <w:rsid w:val="00295CF5"/>
    <w:rPr>
      <w:rFonts w:asciiTheme="majorHAnsi" w:eastAsiaTheme="majorEastAsia" w:hAnsiTheme="majorHAnsi" w:cstheme="majorBidi"/>
      <w:color w:val="163FC2" w:themeColor="accent1" w:themeShade="BF"/>
    </w:rPr>
  </w:style>
  <w:style w:type="paragraph" w:styleId="TOC2">
    <w:name w:val="toc 2"/>
    <w:basedOn w:val="Normal"/>
    <w:next w:val="Normal"/>
    <w:autoRedefine/>
    <w:uiPriority w:val="39"/>
    <w:unhideWhenUsed/>
    <w:rsid w:val="002248B1"/>
    <w:pPr>
      <w:spacing w:after="100"/>
      <w:ind w:left="220"/>
    </w:pPr>
    <w:rPr>
      <w:b/>
      <w:color w:val="2743A8" w:themeColor="background1"/>
      <w:sz w:val="20"/>
    </w:rPr>
  </w:style>
  <w:style w:type="paragraph" w:styleId="TOC3">
    <w:name w:val="toc 3"/>
    <w:basedOn w:val="Normal"/>
    <w:next w:val="Normal"/>
    <w:autoRedefine/>
    <w:uiPriority w:val="39"/>
    <w:unhideWhenUsed/>
    <w:rsid w:val="002248B1"/>
    <w:pPr>
      <w:spacing w:after="100"/>
      <w:ind w:left="440"/>
    </w:pPr>
    <w:rPr>
      <w:color w:val="1C1C1C"/>
      <w:sz w:val="20"/>
    </w:rPr>
  </w:style>
  <w:style w:type="paragraph" w:styleId="TOC4">
    <w:name w:val="toc 4"/>
    <w:basedOn w:val="Normal"/>
    <w:next w:val="Normal"/>
    <w:autoRedefine/>
    <w:uiPriority w:val="39"/>
    <w:unhideWhenUsed/>
    <w:rsid w:val="002248B1"/>
    <w:pPr>
      <w:spacing w:after="100"/>
      <w:ind w:left="660"/>
    </w:pPr>
    <w:rPr>
      <w:color w:val="1C1C1C"/>
      <w:sz w:val="20"/>
    </w:rPr>
  </w:style>
  <w:style w:type="paragraph" w:styleId="NormalWeb">
    <w:name w:val="Normal (Web)"/>
    <w:basedOn w:val="Normal"/>
    <w:uiPriority w:val="99"/>
    <w:unhideWhenUsed/>
    <w:rsid w:val="009468FD"/>
    <w:pPr>
      <w:spacing w:before="100" w:beforeAutospacing="1" w:after="100" w:afterAutospacing="1" w:line="240" w:lineRule="auto"/>
    </w:pPr>
    <w:rPr>
      <w:rFonts w:eastAsia="Times New Roman" w:cs="Times New Roman"/>
      <w:kern w:val="0"/>
      <w:sz w:val="24"/>
      <w:szCs w:val="24"/>
      <w:lang w:eastAsia="en-GB"/>
      <w14:ligatures w14:val="none"/>
    </w:rPr>
  </w:style>
  <w:style w:type="paragraph" w:styleId="Header">
    <w:name w:val="header"/>
    <w:basedOn w:val="Normal"/>
    <w:link w:val="HeaderChar"/>
    <w:uiPriority w:val="99"/>
    <w:unhideWhenUsed/>
    <w:rsid w:val="00874518"/>
    <w:pPr>
      <w:tabs>
        <w:tab w:val="center" w:pos="4513"/>
        <w:tab w:val="right" w:pos="9026"/>
      </w:tabs>
      <w:spacing w:after="0" w:line="240" w:lineRule="auto"/>
      <w:jc w:val="center"/>
    </w:pPr>
    <w:rPr>
      <w:sz w:val="12"/>
      <w:szCs w:val="12"/>
    </w:rPr>
  </w:style>
  <w:style w:type="character" w:customStyle="1" w:styleId="HeaderChar">
    <w:name w:val="Header Char"/>
    <w:basedOn w:val="DefaultParagraphFont"/>
    <w:link w:val="Header"/>
    <w:uiPriority w:val="99"/>
    <w:rsid w:val="00874518"/>
    <w:rPr>
      <w:rFonts w:ascii="Open Sans" w:hAnsi="Open Sans"/>
      <w:sz w:val="12"/>
      <w:szCs w:val="12"/>
    </w:rPr>
  </w:style>
  <w:style w:type="paragraph" w:styleId="Footer">
    <w:name w:val="footer"/>
    <w:basedOn w:val="Normal"/>
    <w:link w:val="FooterChar"/>
    <w:uiPriority w:val="99"/>
    <w:unhideWhenUsed/>
    <w:rsid w:val="00231D0E"/>
    <w:pPr>
      <w:tabs>
        <w:tab w:val="center" w:pos="4513"/>
        <w:tab w:val="right" w:pos="9026"/>
      </w:tabs>
      <w:spacing w:after="0" w:line="240" w:lineRule="auto"/>
      <w:jc w:val="right"/>
    </w:pPr>
    <w:rPr>
      <w:color w:val="26155F" w:themeColor="text1"/>
      <w:sz w:val="14"/>
      <w:szCs w:val="14"/>
    </w:rPr>
  </w:style>
  <w:style w:type="character" w:customStyle="1" w:styleId="FooterChar">
    <w:name w:val="Footer Char"/>
    <w:basedOn w:val="DefaultParagraphFont"/>
    <w:link w:val="Footer"/>
    <w:uiPriority w:val="99"/>
    <w:rsid w:val="00231D0E"/>
    <w:rPr>
      <w:rFonts w:ascii="Open Sans" w:hAnsi="Open Sans"/>
      <w:color w:val="26155F" w:themeColor="text1"/>
      <w:sz w:val="14"/>
      <w:szCs w:val="14"/>
    </w:rPr>
  </w:style>
  <w:style w:type="paragraph" w:customStyle="1" w:styleId="Frontcovertitle">
    <w:name w:val=".Front cover title"/>
    <w:basedOn w:val="Normal"/>
    <w:qFormat/>
    <w:rsid w:val="002E2451"/>
    <w:pPr>
      <w:spacing w:line="240" w:lineRule="auto"/>
    </w:pPr>
    <w:rPr>
      <w:rFonts w:ascii="Open Sans Semibold" w:hAnsi="Open Sans Semibold"/>
      <w:b/>
      <w:bCs/>
      <w:color w:val="104B2B" w:themeColor="text2"/>
      <w:sz w:val="60"/>
      <w:szCs w:val="60"/>
    </w:rPr>
  </w:style>
  <w:style w:type="paragraph" w:customStyle="1" w:styleId="Frontcoversubtitle">
    <w:name w:val=".Front cover subtitle"/>
    <w:basedOn w:val="Frontcovertitle"/>
    <w:qFormat/>
    <w:rsid w:val="002E2451"/>
    <w:rPr>
      <w:b w:val="0"/>
      <w:bCs w:val="0"/>
      <w:color w:val="048743" w:themeColor="background2"/>
      <w:sz w:val="32"/>
      <w:szCs w:val="32"/>
    </w:rPr>
  </w:style>
  <w:style w:type="paragraph" w:customStyle="1" w:styleId="Sectionheading">
    <w:name w:val=".Section heading"/>
    <w:basedOn w:val="Normal"/>
    <w:qFormat/>
    <w:rsid w:val="002248B1"/>
    <w:rPr>
      <w:rFonts w:ascii="Open Sans Semibold" w:hAnsi="Open Sans Semibold"/>
      <w:b/>
      <w:bCs/>
      <w:color w:val="FFFFFF"/>
      <w:sz w:val="36"/>
      <w:szCs w:val="36"/>
    </w:rPr>
  </w:style>
  <w:style w:type="paragraph" w:customStyle="1" w:styleId="Leadtext">
    <w:name w:val=".Lead text"/>
    <w:qFormat/>
    <w:rsid w:val="002E2451"/>
    <w:rPr>
      <w:rFonts w:ascii="Open Sans" w:hAnsi="Open Sans"/>
      <w:b/>
      <w:color w:val="048743"/>
      <w:sz w:val="24"/>
      <w:szCs w:val="24"/>
    </w:rPr>
  </w:style>
  <w:style w:type="paragraph" w:styleId="ListParagraph">
    <w:name w:val="List Paragraph"/>
    <w:basedOn w:val="Normal"/>
    <w:uiPriority w:val="34"/>
    <w:qFormat/>
    <w:rsid w:val="009468FD"/>
    <w:pPr>
      <w:ind w:left="720"/>
      <w:contextualSpacing/>
    </w:pPr>
  </w:style>
  <w:style w:type="character" w:styleId="BookTitle">
    <w:name w:val="Book Title"/>
    <w:basedOn w:val="DefaultParagraphFont"/>
    <w:uiPriority w:val="33"/>
    <w:qFormat/>
    <w:rsid w:val="009468FD"/>
    <w:rPr>
      <w:rFonts w:ascii="Open Sans" w:hAnsi="Open Sans"/>
      <w:b/>
      <w:bCs/>
      <w:i/>
      <w:iCs/>
      <w:spacing w:val="5"/>
    </w:rPr>
  </w:style>
  <w:style w:type="paragraph" w:styleId="Title">
    <w:name w:val="Title"/>
    <w:basedOn w:val="Normal"/>
    <w:next w:val="Normal"/>
    <w:link w:val="TitleChar"/>
    <w:uiPriority w:val="10"/>
    <w:qFormat/>
    <w:rsid w:val="009468FD"/>
    <w:pPr>
      <w:spacing w:after="0" w:line="240" w:lineRule="auto"/>
      <w:contextualSpacing/>
    </w:pPr>
    <w:rPr>
      <w:rFonts w:ascii="Open Sans Light" w:eastAsiaTheme="majorEastAsia" w:hAnsi="Open Sans Light" w:cstheme="majorBidi"/>
      <w:spacing w:val="-10"/>
      <w:kern w:val="28"/>
      <w:sz w:val="56"/>
      <w:szCs w:val="56"/>
    </w:rPr>
  </w:style>
  <w:style w:type="character" w:customStyle="1" w:styleId="TitleChar">
    <w:name w:val="Title Char"/>
    <w:basedOn w:val="DefaultParagraphFont"/>
    <w:link w:val="Title"/>
    <w:uiPriority w:val="10"/>
    <w:rsid w:val="009468FD"/>
    <w:rPr>
      <w:rFonts w:ascii="Open Sans Light" w:eastAsiaTheme="majorEastAsia" w:hAnsi="Open Sans Light" w:cstheme="majorBidi"/>
      <w:spacing w:val="-10"/>
      <w:kern w:val="28"/>
      <w:sz w:val="56"/>
      <w:szCs w:val="56"/>
    </w:rPr>
  </w:style>
  <w:style w:type="character" w:styleId="SubtleReference">
    <w:name w:val="Subtle Reference"/>
    <w:basedOn w:val="DefaultParagraphFont"/>
    <w:uiPriority w:val="31"/>
    <w:qFormat/>
    <w:rsid w:val="002E2451"/>
    <w:rPr>
      <w:rFonts w:ascii="Open Sans" w:hAnsi="Open Sans"/>
      <w:smallCaps/>
      <w:color w:val="048743"/>
    </w:rPr>
  </w:style>
  <w:style w:type="character" w:styleId="IntenseReference">
    <w:name w:val="Intense Reference"/>
    <w:basedOn w:val="DefaultParagraphFont"/>
    <w:uiPriority w:val="32"/>
    <w:qFormat/>
    <w:rsid w:val="002E2451"/>
    <w:rPr>
      <w:rFonts w:ascii="Open Sans" w:hAnsi="Open Sans"/>
      <w:b/>
      <w:bCs/>
      <w:smallCaps/>
      <w:color w:val="048743"/>
      <w:spacing w:val="5"/>
    </w:rPr>
  </w:style>
  <w:style w:type="paragraph" w:styleId="Subtitle">
    <w:name w:val="Subtitle"/>
    <w:basedOn w:val="Normal"/>
    <w:next w:val="Normal"/>
    <w:link w:val="SubtitleChar"/>
    <w:uiPriority w:val="11"/>
    <w:qFormat/>
    <w:rsid w:val="002E2451"/>
    <w:pPr>
      <w:numPr>
        <w:ilvl w:val="1"/>
      </w:numPr>
    </w:pPr>
    <w:rPr>
      <w:rFonts w:eastAsiaTheme="minorEastAsia"/>
      <w:color w:val="048743"/>
      <w:spacing w:val="15"/>
    </w:rPr>
  </w:style>
  <w:style w:type="character" w:customStyle="1" w:styleId="SubtitleChar">
    <w:name w:val="Subtitle Char"/>
    <w:basedOn w:val="DefaultParagraphFont"/>
    <w:link w:val="Subtitle"/>
    <w:uiPriority w:val="11"/>
    <w:rsid w:val="002E2451"/>
    <w:rPr>
      <w:rFonts w:ascii="Open Sans" w:eastAsiaTheme="minorEastAsia" w:hAnsi="Open Sans"/>
      <w:color w:val="048743"/>
      <w:spacing w:val="15"/>
    </w:rPr>
  </w:style>
  <w:style w:type="paragraph" w:styleId="NoSpacing">
    <w:name w:val="No Spacing"/>
    <w:uiPriority w:val="1"/>
    <w:qFormat/>
    <w:rsid w:val="00B00C69"/>
    <w:pPr>
      <w:spacing w:after="0" w:line="240" w:lineRule="auto"/>
    </w:pPr>
    <w:rPr>
      <w:rFonts w:ascii="Open Sans" w:hAnsi="Open Sans"/>
    </w:rPr>
  </w:style>
  <w:style w:type="character" w:styleId="SubtleEmphasis">
    <w:name w:val="Subtle Emphasis"/>
    <w:basedOn w:val="DefaultParagraphFont"/>
    <w:uiPriority w:val="19"/>
    <w:qFormat/>
    <w:rsid w:val="002E2451"/>
    <w:rPr>
      <w:i/>
      <w:iCs/>
      <w:color w:val="048743" w:themeColor="background2"/>
    </w:rPr>
  </w:style>
  <w:style w:type="character" w:styleId="IntenseEmphasis">
    <w:name w:val="Intense Emphasis"/>
    <w:basedOn w:val="DefaultParagraphFont"/>
    <w:uiPriority w:val="21"/>
    <w:qFormat/>
    <w:rsid w:val="002E2451"/>
    <w:rPr>
      <w:i/>
      <w:iCs/>
      <w:color w:val="048743"/>
    </w:rPr>
  </w:style>
  <w:style w:type="character" w:styleId="Strong">
    <w:name w:val="Strong"/>
    <w:basedOn w:val="DefaultParagraphFont"/>
    <w:uiPriority w:val="22"/>
    <w:qFormat/>
    <w:rsid w:val="00B00C69"/>
    <w:rPr>
      <w:b/>
      <w:bCs/>
    </w:rPr>
  </w:style>
  <w:style w:type="paragraph" w:styleId="Quote">
    <w:name w:val="Quote"/>
    <w:basedOn w:val="Normal"/>
    <w:next w:val="Normal"/>
    <w:link w:val="QuoteChar"/>
    <w:uiPriority w:val="29"/>
    <w:qFormat/>
    <w:rsid w:val="002E2451"/>
    <w:pPr>
      <w:spacing w:before="200"/>
      <w:ind w:left="864" w:right="864"/>
      <w:jc w:val="center"/>
    </w:pPr>
    <w:rPr>
      <w:i/>
      <w:iCs/>
      <w:color w:val="048743"/>
    </w:rPr>
  </w:style>
  <w:style w:type="character" w:customStyle="1" w:styleId="QuoteChar">
    <w:name w:val="Quote Char"/>
    <w:basedOn w:val="DefaultParagraphFont"/>
    <w:link w:val="Quote"/>
    <w:uiPriority w:val="29"/>
    <w:rsid w:val="002E2451"/>
    <w:rPr>
      <w:rFonts w:ascii="Open Sans" w:hAnsi="Open Sans"/>
      <w:i/>
      <w:iCs/>
      <w:color w:val="048743"/>
    </w:rPr>
  </w:style>
  <w:style w:type="paragraph" w:styleId="IntenseQuote">
    <w:name w:val="Intense Quote"/>
    <w:basedOn w:val="Normal"/>
    <w:next w:val="Normal"/>
    <w:link w:val="IntenseQuoteChar"/>
    <w:uiPriority w:val="30"/>
    <w:qFormat/>
    <w:rsid w:val="002E2451"/>
    <w:pPr>
      <w:pBdr>
        <w:top w:val="single" w:sz="4" w:space="10" w:color="048743"/>
        <w:bottom w:val="single" w:sz="4" w:space="10" w:color="048743"/>
      </w:pBdr>
      <w:spacing w:before="360" w:after="360"/>
      <w:ind w:left="864" w:right="864"/>
      <w:jc w:val="center"/>
    </w:pPr>
    <w:rPr>
      <w:i/>
      <w:iCs/>
      <w:color w:val="048743"/>
    </w:rPr>
  </w:style>
  <w:style w:type="character" w:customStyle="1" w:styleId="IntenseQuoteChar">
    <w:name w:val="Intense Quote Char"/>
    <w:basedOn w:val="DefaultParagraphFont"/>
    <w:link w:val="IntenseQuote"/>
    <w:uiPriority w:val="30"/>
    <w:rsid w:val="002E2451"/>
    <w:rPr>
      <w:rFonts w:ascii="Open Sans" w:hAnsi="Open Sans"/>
      <w:i/>
      <w:iCs/>
      <w:color w:val="048743"/>
    </w:rPr>
  </w:style>
  <w:style w:type="paragraph" w:customStyle="1" w:styleId="Numberlist">
    <w:name w:val=".Number list"/>
    <w:basedOn w:val="Bodycopy"/>
    <w:qFormat/>
    <w:rsid w:val="002E2451"/>
    <w:pPr>
      <w:numPr>
        <w:numId w:val="5"/>
      </w:numPr>
    </w:pPr>
  </w:style>
  <w:style w:type="paragraph" w:customStyle="1" w:styleId="Bulletlist">
    <w:name w:val=".Bullet list"/>
    <w:basedOn w:val="Bodycopy"/>
    <w:qFormat/>
    <w:rsid w:val="002E2451"/>
    <w:pPr>
      <w:numPr>
        <w:numId w:val="15"/>
      </w:numPr>
    </w:pPr>
  </w:style>
  <w:style w:type="paragraph" w:customStyle="1" w:styleId="Disclaimer">
    <w:name w:val="Disclaimer"/>
    <w:basedOn w:val="Footer"/>
    <w:qFormat/>
    <w:rsid w:val="002E7F15"/>
    <w:pPr>
      <w:jc w:val="left"/>
    </w:pPr>
    <w:rPr>
      <w:i/>
      <w:iCs/>
      <w:color w:val="FFFFFF"/>
      <w:sz w:val="18"/>
      <w:szCs w:val="18"/>
    </w:rPr>
  </w:style>
  <w:style w:type="paragraph" w:styleId="Caption">
    <w:name w:val="caption"/>
    <w:basedOn w:val="Normal"/>
    <w:next w:val="Normal"/>
    <w:uiPriority w:val="35"/>
    <w:unhideWhenUsed/>
    <w:qFormat/>
    <w:rsid w:val="003D478B"/>
    <w:pPr>
      <w:keepNext/>
      <w:spacing w:before="240" w:after="200" w:line="240" w:lineRule="auto"/>
      <w:ind w:left="1134" w:hanging="1134"/>
    </w:pPr>
    <w:rPr>
      <w:iCs/>
      <w:kern w:val="0"/>
      <w:sz w:val="20"/>
      <w:szCs w:val="18"/>
      <w14:ligatures w14:val="none"/>
    </w:rPr>
  </w:style>
  <w:style w:type="paragraph" w:customStyle="1" w:styleId="TableBullet01">
    <w:name w:val=".Table Bullet 01"/>
    <w:basedOn w:val="Normal"/>
    <w:link w:val="TableBullet01Char"/>
    <w:qFormat/>
    <w:rsid w:val="003D478B"/>
    <w:pPr>
      <w:numPr>
        <w:numId w:val="20"/>
      </w:numPr>
      <w:spacing w:before="120" w:after="120" w:line="264" w:lineRule="auto"/>
    </w:pPr>
    <w:rPr>
      <w:rFonts w:ascii="Open Sans Light" w:hAnsi="Open Sans Light" w:cs="Open Sans Light"/>
      <w:kern w:val="0"/>
      <w:sz w:val="18"/>
      <w:szCs w:val="20"/>
      <w14:ligatures w14:val="none"/>
    </w:rPr>
  </w:style>
  <w:style w:type="paragraph" w:customStyle="1" w:styleId="TableHeader">
    <w:name w:val=".Table Header"/>
    <w:qFormat/>
    <w:rsid w:val="003D478B"/>
    <w:pPr>
      <w:spacing w:before="120" w:after="120" w:line="240" w:lineRule="auto"/>
    </w:pPr>
    <w:rPr>
      <w:rFonts w:ascii="Open Sans" w:hAnsi="Open Sans" w:cs="Open Sans Light"/>
      <w:b/>
      <w:color w:val="FFFFFF"/>
      <w:kern w:val="0"/>
      <w:sz w:val="20"/>
      <w:szCs w:val="28"/>
      <w14:ligatures w14:val="none"/>
    </w:rPr>
  </w:style>
  <w:style w:type="paragraph" w:customStyle="1" w:styleId="TableBody">
    <w:name w:val=".Table Body"/>
    <w:basedOn w:val="Normal"/>
    <w:qFormat/>
    <w:rsid w:val="003D478B"/>
    <w:pPr>
      <w:tabs>
        <w:tab w:val="left" w:pos="357"/>
      </w:tabs>
      <w:spacing w:before="120" w:after="120" w:line="276" w:lineRule="auto"/>
    </w:pPr>
    <w:rPr>
      <w:rFonts w:ascii="Open Sans Light" w:hAnsi="Open Sans Light" w:cs="Arial"/>
      <w:bCs/>
      <w:kern w:val="0"/>
      <w:sz w:val="18"/>
      <w:szCs w:val="20"/>
      <w14:ligatures w14:val="none"/>
    </w:rPr>
  </w:style>
  <w:style w:type="paragraph" w:customStyle="1" w:styleId="TableSubHeader">
    <w:name w:val=".Table Sub Header"/>
    <w:next w:val="Normal"/>
    <w:rsid w:val="003D478B"/>
    <w:pPr>
      <w:tabs>
        <w:tab w:val="left" w:pos="357"/>
      </w:tabs>
      <w:spacing w:before="120" w:after="0" w:line="276" w:lineRule="auto"/>
    </w:pPr>
    <w:rPr>
      <w:rFonts w:ascii="Open Sans" w:hAnsi="Open Sans" w:cs="Arial"/>
      <w:b/>
      <w:kern w:val="0"/>
      <w:sz w:val="18"/>
      <w:szCs w:val="20"/>
      <w14:ligatures w14:val="none"/>
    </w:rPr>
  </w:style>
  <w:style w:type="table" w:customStyle="1" w:styleId="Table1">
    <w:name w:val="Table 1"/>
    <w:basedOn w:val="TableNormal"/>
    <w:uiPriority w:val="99"/>
    <w:rsid w:val="003D478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FFFF"/>
    </w:tcPr>
    <w:tblStylePr w:type="firstRow">
      <w:tblPr/>
      <w:tcPr>
        <w:shd w:val="clear" w:color="auto" w:fill="104B2B" w:themeFill="text2"/>
      </w:tcPr>
    </w:tblStylePr>
    <w:tblStylePr w:type="firstCol">
      <w:tblPr/>
      <w:tcPr>
        <w:shd w:val="clear" w:color="auto" w:fill="EFFBF4"/>
      </w:tcPr>
    </w:tblStylePr>
  </w:style>
  <w:style w:type="character" w:customStyle="1" w:styleId="TableBullet01Char">
    <w:name w:val=".Table Bullet 01 Char"/>
    <w:basedOn w:val="DefaultParagraphFont"/>
    <w:link w:val="TableBullet01"/>
    <w:rsid w:val="003D478B"/>
    <w:rPr>
      <w:rFonts w:ascii="Open Sans Light" w:hAnsi="Open Sans Light" w:cs="Open Sans Light"/>
      <w:kern w:val="0"/>
      <w:sz w:val="18"/>
      <w:szCs w:val="20"/>
      <w14:ligatures w14:val="none"/>
    </w:rPr>
  </w:style>
  <w:style w:type="paragraph" w:styleId="CommentText">
    <w:name w:val="annotation text"/>
    <w:basedOn w:val="Normal"/>
    <w:link w:val="CommentTextChar"/>
    <w:uiPriority w:val="99"/>
    <w:unhideWhenUsed/>
    <w:rsid w:val="008510CF"/>
    <w:pPr>
      <w:spacing w:line="240" w:lineRule="auto"/>
    </w:pPr>
    <w:rPr>
      <w:sz w:val="20"/>
      <w:szCs w:val="20"/>
    </w:rPr>
  </w:style>
  <w:style w:type="character" w:customStyle="1" w:styleId="CommentTextChar">
    <w:name w:val="Comment Text Char"/>
    <w:basedOn w:val="DefaultParagraphFont"/>
    <w:link w:val="CommentText"/>
    <w:uiPriority w:val="99"/>
    <w:rsid w:val="008510CF"/>
    <w:rPr>
      <w:rFonts w:ascii="Open Sans" w:hAnsi="Open Sans"/>
      <w:sz w:val="20"/>
      <w:szCs w:val="20"/>
    </w:rPr>
  </w:style>
  <w:style w:type="character" w:styleId="CommentReference">
    <w:name w:val="annotation reference"/>
    <w:basedOn w:val="DefaultParagraphFont"/>
    <w:uiPriority w:val="99"/>
    <w:semiHidden/>
    <w:unhideWhenUsed/>
    <w:rsid w:val="008510CF"/>
    <w:rPr>
      <w:sz w:val="16"/>
      <w:szCs w:val="16"/>
    </w:rPr>
  </w:style>
  <w:style w:type="character" w:styleId="UnresolvedMention">
    <w:name w:val="Unresolved Mention"/>
    <w:basedOn w:val="DefaultParagraphFont"/>
    <w:uiPriority w:val="99"/>
    <w:semiHidden/>
    <w:unhideWhenUsed/>
    <w:rsid w:val="0038630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F7C66"/>
    <w:rPr>
      <w:b/>
      <w:bCs/>
    </w:rPr>
  </w:style>
  <w:style w:type="character" w:customStyle="1" w:styleId="CommentSubjectChar">
    <w:name w:val="Comment Subject Char"/>
    <w:basedOn w:val="CommentTextChar"/>
    <w:link w:val="CommentSubject"/>
    <w:uiPriority w:val="99"/>
    <w:semiHidden/>
    <w:rsid w:val="002F7C66"/>
    <w:rPr>
      <w:rFonts w:ascii="Open Sans" w:hAnsi="Open Sans"/>
      <w:b/>
      <w:bCs/>
      <w:sz w:val="20"/>
      <w:szCs w:val="20"/>
    </w:rPr>
  </w:style>
  <w:style w:type="character" w:styleId="FollowedHyperlink">
    <w:name w:val="FollowedHyperlink"/>
    <w:basedOn w:val="DefaultParagraphFont"/>
    <w:uiPriority w:val="99"/>
    <w:semiHidden/>
    <w:unhideWhenUsed/>
    <w:rsid w:val="006C0796"/>
    <w:rPr>
      <w:color w:val="FFFFFF" w:themeColor="followedHyperlink"/>
      <w:u w:val="single"/>
    </w:rPr>
  </w:style>
  <w:style w:type="paragraph" w:styleId="Revision">
    <w:name w:val="Revision"/>
    <w:hidden/>
    <w:uiPriority w:val="99"/>
    <w:semiHidden/>
    <w:rsid w:val="00692C79"/>
    <w:pPr>
      <w:spacing w:after="0" w:line="240" w:lineRule="auto"/>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
      <w:bodyDiv w:val="1"/>
      <w:marLeft w:val="0"/>
      <w:marRight w:val="0"/>
      <w:marTop w:val="0"/>
      <w:marBottom w:val="0"/>
      <w:divBdr>
        <w:top w:val="none" w:sz="0" w:space="0" w:color="auto"/>
        <w:left w:val="none" w:sz="0" w:space="0" w:color="auto"/>
        <w:bottom w:val="none" w:sz="0" w:space="0" w:color="auto"/>
        <w:right w:val="none" w:sz="0" w:space="0" w:color="auto"/>
      </w:divBdr>
    </w:div>
    <w:div w:id="103161035">
      <w:bodyDiv w:val="1"/>
      <w:marLeft w:val="0"/>
      <w:marRight w:val="0"/>
      <w:marTop w:val="0"/>
      <w:marBottom w:val="0"/>
      <w:divBdr>
        <w:top w:val="none" w:sz="0" w:space="0" w:color="auto"/>
        <w:left w:val="none" w:sz="0" w:space="0" w:color="auto"/>
        <w:bottom w:val="none" w:sz="0" w:space="0" w:color="auto"/>
        <w:right w:val="none" w:sz="0" w:space="0" w:color="auto"/>
      </w:divBdr>
    </w:div>
    <w:div w:id="106823947">
      <w:bodyDiv w:val="1"/>
      <w:marLeft w:val="0"/>
      <w:marRight w:val="0"/>
      <w:marTop w:val="0"/>
      <w:marBottom w:val="0"/>
      <w:divBdr>
        <w:top w:val="none" w:sz="0" w:space="0" w:color="auto"/>
        <w:left w:val="none" w:sz="0" w:space="0" w:color="auto"/>
        <w:bottom w:val="none" w:sz="0" w:space="0" w:color="auto"/>
        <w:right w:val="none" w:sz="0" w:space="0" w:color="auto"/>
      </w:divBdr>
    </w:div>
    <w:div w:id="123234329">
      <w:bodyDiv w:val="1"/>
      <w:marLeft w:val="0"/>
      <w:marRight w:val="0"/>
      <w:marTop w:val="0"/>
      <w:marBottom w:val="0"/>
      <w:divBdr>
        <w:top w:val="none" w:sz="0" w:space="0" w:color="auto"/>
        <w:left w:val="none" w:sz="0" w:space="0" w:color="auto"/>
        <w:bottom w:val="none" w:sz="0" w:space="0" w:color="auto"/>
        <w:right w:val="none" w:sz="0" w:space="0" w:color="auto"/>
      </w:divBdr>
      <w:divsChild>
        <w:div w:id="1502694347">
          <w:marLeft w:val="0"/>
          <w:marRight w:val="0"/>
          <w:marTop w:val="0"/>
          <w:marBottom w:val="0"/>
          <w:divBdr>
            <w:top w:val="none" w:sz="0" w:space="0" w:color="auto"/>
            <w:left w:val="none" w:sz="0" w:space="0" w:color="auto"/>
            <w:bottom w:val="none" w:sz="0" w:space="0" w:color="auto"/>
            <w:right w:val="none" w:sz="0" w:space="0" w:color="auto"/>
          </w:divBdr>
          <w:divsChild>
            <w:div w:id="1694307018">
              <w:marLeft w:val="0"/>
              <w:marRight w:val="0"/>
              <w:marTop w:val="0"/>
              <w:marBottom w:val="0"/>
              <w:divBdr>
                <w:top w:val="none" w:sz="0" w:space="0" w:color="auto"/>
                <w:left w:val="none" w:sz="0" w:space="0" w:color="auto"/>
                <w:bottom w:val="none" w:sz="0" w:space="0" w:color="auto"/>
                <w:right w:val="none" w:sz="0" w:space="0" w:color="auto"/>
              </w:divBdr>
              <w:divsChild>
                <w:div w:id="1973360361">
                  <w:marLeft w:val="0"/>
                  <w:marRight w:val="0"/>
                  <w:marTop w:val="0"/>
                  <w:marBottom w:val="0"/>
                  <w:divBdr>
                    <w:top w:val="none" w:sz="0" w:space="0" w:color="auto"/>
                    <w:left w:val="none" w:sz="0" w:space="0" w:color="auto"/>
                    <w:bottom w:val="none" w:sz="0" w:space="0" w:color="auto"/>
                    <w:right w:val="none" w:sz="0" w:space="0" w:color="auto"/>
                  </w:divBdr>
                  <w:divsChild>
                    <w:div w:id="373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334696">
      <w:bodyDiv w:val="1"/>
      <w:marLeft w:val="0"/>
      <w:marRight w:val="0"/>
      <w:marTop w:val="0"/>
      <w:marBottom w:val="0"/>
      <w:divBdr>
        <w:top w:val="none" w:sz="0" w:space="0" w:color="auto"/>
        <w:left w:val="none" w:sz="0" w:space="0" w:color="auto"/>
        <w:bottom w:val="none" w:sz="0" w:space="0" w:color="auto"/>
        <w:right w:val="none" w:sz="0" w:space="0" w:color="auto"/>
      </w:divBdr>
    </w:div>
    <w:div w:id="385252873">
      <w:bodyDiv w:val="1"/>
      <w:marLeft w:val="0"/>
      <w:marRight w:val="0"/>
      <w:marTop w:val="0"/>
      <w:marBottom w:val="0"/>
      <w:divBdr>
        <w:top w:val="none" w:sz="0" w:space="0" w:color="auto"/>
        <w:left w:val="none" w:sz="0" w:space="0" w:color="auto"/>
        <w:bottom w:val="none" w:sz="0" w:space="0" w:color="auto"/>
        <w:right w:val="none" w:sz="0" w:space="0" w:color="auto"/>
      </w:divBdr>
    </w:div>
    <w:div w:id="552274912">
      <w:bodyDiv w:val="1"/>
      <w:marLeft w:val="0"/>
      <w:marRight w:val="0"/>
      <w:marTop w:val="0"/>
      <w:marBottom w:val="0"/>
      <w:divBdr>
        <w:top w:val="none" w:sz="0" w:space="0" w:color="auto"/>
        <w:left w:val="none" w:sz="0" w:space="0" w:color="auto"/>
        <w:bottom w:val="none" w:sz="0" w:space="0" w:color="auto"/>
        <w:right w:val="none" w:sz="0" w:space="0" w:color="auto"/>
      </w:divBdr>
    </w:div>
    <w:div w:id="1310861187">
      <w:bodyDiv w:val="1"/>
      <w:marLeft w:val="0"/>
      <w:marRight w:val="0"/>
      <w:marTop w:val="0"/>
      <w:marBottom w:val="0"/>
      <w:divBdr>
        <w:top w:val="none" w:sz="0" w:space="0" w:color="auto"/>
        <w:left w:val="none" w:sz="0" w:space="0" w:color="auto"/>
        <w:bottom w:val="none" w:sz="0" w:space="0" w:color="auto"/>
        <w:right w:val="none" w:sz="0" w:space="0" w:color="auto"/>
      </w:divBdr>
    </w:div>
    <w:div w:id="1475296268">
      <w:bodyDiv w:val="1"/>
      <w:marLeft w:val="0"/>
      <w:marRight w:val="0"/>
      <w:marTop w:val="0"/>
      <w:marBottom w:val="0"/>
      <w:divBdr>
        <w:top w:val="none" w:sz="0" w:space="0" w:color="auto"/>
        <w:left w:val="none" w:sz="0" w:space="0" w:color="auto"/>
        <w:bottom w:val="none" w:sz="0" w:space="0" w:color="auto"/>
        <w:right w:val="none" w:sz="0" w:space="0" w:color="auto"/>
      </w:divBdr>
      <w:divsChild>
        <w:div w:id="1701664318">
          <w:marLeft w:val="0"/>
          <w:marRight w:val="0"/>
          <w:marTop w:val="0"/>
          <w:marBottom w:val="0"/>
          <w:divBdr>
            <w:top w:val="none" w:sz="0" w:space="0" w:color="auto"/>
            <w:left w:val="none" w:sz="0" w:space="0" w:color="auto"/>
            <w:bottom w:val="none" w:sz="0" w:space="0" w:color="auto"/>
            <w:right w:val="none" w:sz="0" w:space="0" w:color="auto"/>
          </w:divBdr>
          <w:divsChild>
            <w:div w:id="1006441980">
              <w:marLeft w:val="0"/>
              <w:marRight w:val="0"/>
              <w:marTop w:val="0"/>
              <w:marBottom w:val="0"/>
              <w:divBdr>
                <w:top w:val="none" w:sz="0" w:space="0" w:color="auto"/>
                <w:left w:val="none" w:sz="0" w:space="0" w:color="auto"/>
                <w:bottom w:val="none" w:sz="0" w:space="0" w:color="auto"/>
                <w:right w:val="none" w:sz="0" w:space="0" w:color="auto"/>
              </w:divBdr>
              <w:divsChild>
                <w:div w:id="1261598493">
                  <w:marLeft w:val="0"/>
                  <w:marRight w:val="0"/>
                  <w:marTop w:val="0"/>
                  <w:marBottom w:val="0"/>
                  <w:divBdr>
                    <w:top w:val="none" w:sz="0" w:space="0" w:color="auto"/>
                    <w:left w:val="none" w:sz="0" w:space="0" w:color="auto"/>
                    <w:bottom w:val="none" w:sz="0" w:space="0" w:color="auto"/>
                    <w:right w:val="none" w:sz="0" w:space="0" w:color="auto"/>
                  </w:divBdr>
                  <w:divsChild>
                    <w:div w:id="11394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501722">
      <w:bodyDiv w:val="1"/>
      <w:marLeft w:val="0"/>
      <w:marRight w:val="0"/>
      <w:marTop w:val="0"/>
      <w:marBottom w:val="0"/>
      <w:divBdr>
        <w:top w:val="none" w:sz="0" w:space="0" w:color="auto"/>
        <w:left w:val="none" w:sz="0" w:space="0" w:color="auto"/>
        <w:bottom w:val="none" w:sz="0" w:space="0" w:color="auto"/>
        <w:right w:val="none" w:sz="0" w:space="0" w:color="auto"/>
      </w:divBdr>
    </w:div>
    <w:div w:id="1882865893">
      <w:bodyDiv w:val="1"/>
      <w:marLeft w:val="0"/>
      <w:marRight w:val="0"/>
      <w:marTop w:val="0"/>
      <w:marBottom w:val="0"/>
      <w:divBdr>
        <w:top w:val="none" w:sz="0" w:space="0" w:color="auto"/>
        <w:left w:val="none" w:sz="0" w:space="0" w:color="auto"/>
        <w:bottom w:val="none" w:sz="0" w:space="0" w:color="auto"/>
        <w:right w:val="none" w:sz="0" w:space="0" w:color="auto"/>
      </w:divBdr>
    </w:div>
    <w:div w:id="1934514931">
      <w:bodyDiv w:val="1"/>
      <w:marLeft w:val="0"/>
      <w:marRight w:val="0"/>
      <w:marTop w:val="0"/>
      <w:marBottom w:val="0"/>
      <w:divBdr>
        <w:top w:val="none" w:sz="0" w:space="0" w:color="auto"/>
        <w:left w:val="none" w:sz="0" w:space="0" w:color="auto"/>
        <w:bottom w:val="none" w:sz="0" w:space="0" w:color="auto"/>
        <w:right w:val="none" w:sz="0" w:space="0" w:color="auto"/>
      </w:divBdr>
    </w:div>
    <w:div w:id="21010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mate-pact.europa.eu/get-inspired/eu-climate-action-academy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limate-pact.europa.eu/get-inspired/eu-climate-action-academy_en" TargetMode="External"/><Relationship Id="rId17" Type="http://schemas.openxmlformats.org/officeDocument/2006/relationships/hyperlink" Target="https://climate-pact.europa.eu/get-inspired/eu-climate-action-academy_en" TargetMode="External"/><Relationship Id="rId2" Type="http://schemas.openxmlformats.org/officeDocument/2006/relationships/customXml" Target="../customXml/item2.xml"/><Relationship Id="rId16" Type="http://schemas.openxmlformats.org/officeDocument/2006/relationships/hyperlink" Target="https://climate-pact.europa.eu/get-inspired/eu-climate-action-academy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imate-pact.europa.eu/get-inspired/eu-climate-action-academy_en" TargetMode="External"/><Relationship Id="rId5" Type="http://schemas.openxmlformats.org/officeDocument/2006/relationships/numbering" Target="numbering.xml"/><Relationship Id="rId15" Type="http://schemas.openxmlformats.org/officeDocument/2006/relationships/hyperlink" Target="https://climate-pact.europa.eu/get-inspired/eu-climate-action-academy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mate-pact.europa.eu/get-inspired/resources/eu-climate-action-academy-toolki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imate Pact">
      <a:dk1>
        <a:srgbClr val="26155F"/>
      </a:dk1>
      <a:lt1>
        <a:srgbClr val="2743A8"/>
      </a:lt1>
      <a:dk2>
        <a:srgbClr val="104B2B"/>
      </a:dk2>
      <a:lt2>
        <a:srgbClr val="048743"/>
      </a:lt2>
      <a:accent1>
        <a:srgbClr val="3A64E8"/>
      </a:accent1>
      <a:accent2>
        <a:srgbClr val="80E789"/>
      </a:accent2>
      <a:accent3>
        <a:srgbClr val="187470"/>
      </a:accent3>
      <a:accent4>
        <a:srgbClr val="F54640"/>
      </a:accent4>
      <a:accent5>
        <a:srgbClr val="FF9D02"/>
      </a:accent5>
      <a:accent6>
        <a:srgbClr val="9954D1"/>
      </a:accent6>
      <a:hlink>
        <a:srgbClr val="26155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CFA8500E1C55468BC6E8FCE5571890" ma:contentTypeVersion="12" ma:contentTypeDescription="Create a new document." ma:contentTypeScope="" ma:versionID="bd7f89f9d40cc60bfe649ec24df45fda">
  <xsd:schema xmlns:xsd="http://www.w3.org/2001/XMLSchema" xmlns:xs="http://www.w3.org/2001/XMLSchema" xmlns:p="http://schemas.microsoft.com/office/2006/metadata/properties" xmlns:ns2="412556c1-ff64-4242-a10c-5135533260fa" xmlns:ns3="c0267f2e-c1d0-407e-9146-62dff2aa4849" targetNamespace="http://schemas.microsoft.com/office/2006/metadata/properties" ma:root="true" ma:fieldsID="ef3ce7b6d2ee4bb4d63390032d654ba3" ns2:_="" ns3:_="">
    <xsd:import namespace="412556c1-ff64-4242-a10c-5135533260fa"/>
    <xsd:import namespace="c0267f2e-c1d0-407e-9146-62dff2aa48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556c1-ff64-4242-a10c-513553326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267f2e-c1d0-407e-9146-62dff2aa484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d7957c-4641-49ce-a068-8ffc3382ec8a}" ma:internalName="TaxCatchAll" ma:showField="CatchAllData" ma:web="c0267f2e-c1d0-407e-9146-62dff2aa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2556c1-ff64-4242-a10c-5135533260fa">
      <Terms xmlns="http://schemas.microsoft.com/office/infopath/2007/PartnerControls"/>
    </lcf76f155ced4ddcb4097134ff3c332f>
    <TaxCatchAll xmlns="c0267f2e-c1d0-407e-9146-62dff2aa4849" xsi:nil="true"/>
  </documentManagement>
</p:properties>
</file>

<file path=customXml/itemProps1.xml><?xml version="1.0" encoding="utf-8"?>
<ds:datastoreItem xmlns:ds="http://schemas.openxmlformats.org/officeDocument/2006/customXml" ds:itemID="{0A9E0849-1E4B-4ED4-9487-058999ED4834}">
  <ds:schemaRefs>
    <ds:schemaRef ds:uri="http://schemas.openxmlformats.org/officeDocument/2006/bibliography"/>
  </ds:schemaRefs>
</ds:datastoreItem>
</file>

<file path=customXml/itemProps2.xml><?xml version="1.0" encoding="utf-8"?>
<ds:datastoreItem xmlns:ds="http://schemas.openxmlformats.org/officeDocument/2006/customXml" ds:itemID="{F7FA38AE-173D-4C1E-8731-5B0587FE1A24}">
  <ds:schemaRefs>
    <ds:schemaRef ds:uri="http://schemas.microsoft.com/sharepoint/v3/contenttype/forms"/>
  </ds:schemaRefs>
</ds:datastoreItem>
</file>

<file path=customXml/itemProps3.xml><?xml version="1.0" encoding="utf-8"?>
<ds:datastoreItem xmlns:ds="http://schemas.openxmlformats.org/officeDocument/2006/customXml" ds:itemID="{C8C95BBC-FA26-4A76-95B7-462749405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556c1-ff64-4242-a10c-5135533260fa"/>
    <ds:schemaRef ds:uri="c0267f2e-c1d0-407e-9146-62dff2aa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86D43-842F-42FB-B3D5-031F5D37420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c0267f2e-c1d0-407e-9146-62dff2aa4849"/>
    <ds:schemaRef ds:uri="412556c1-ff64-4242-a10c-5135533260fa"/>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Links>
    <vt:vector size="54" baseType="variant">
      <vt:variant>
        <vt:i4>3997711</vt:i4>
      </vt:variant>
      <vt:variant>
        <vt:i4>23</vt:i4>
      </vt:variant>
      <vt:variant>
        <vt:i4>0</vt:i4>
      </vt:variant>
      <vt:variant>
        <vt:i4>5</vt:i4>
      </vt:variant>
      <vt:variant>
        <vt:lpwstr>https://climate-pact.europa.eu/get-inspired/eu-climate-action-academy_en</vt:lpwstr>
      </vt:variant>
      <vt:variant>
        <vt:lpwstr/>
      </vt:variant>
      <vt:variant>
        <vt:i4>3997711</vt:i4>
      </vt:variant>
      <vt:variant>
        <vt:i4>21</vt:i4>
      </vt:variant>
      <vt:variant>
        <vt:i4>0</vt:i4>
      </vt:variant>
      <vt:variant>
        <vt:i4>5</vt:i4>
      </vt:variant>
      <vt:variant>
        <vt:lpwstr>https://climate-pact.europa.eu/get-inspired/eu-climate-action-academy_en</vt:lpwstr>
      </vt:variant>
      <vt:variant>
        <vt:lpwstr/>
      </vt:variant>
      <vt:variant>
        <vt:i4>3997711</vt:i4>
      </vt:variant>
      <vt:variant>
        <vt:i4>18</vt:i4>
      </vt:variant>
      <vt:variant>
        <vt:i4>0</vt:i4>
      </vt:variant>
      <vt:variant>
        <vt:i4>5</vt:i4>
      </vt:variant>
      <vt:variant>
        <vt:lpwstr>https://climate-pact.europa.eu/get-inspired/eu-climate-action-academy_en</vt:lpwstr>
      </vt:variant>
      <vt:variant>
        <vt:lpwstr/>
      </vt:variant>
      <vt:variant>
        <vt:i4>3997711</vt:i4>
      </vt:variant>
      <vt:variant>
        <vt:i4>15</vt:i4>
      </vt:variant>
      <vt:variant>
        <vt:i4>0</vt:i4>
      </vt:variant>
      <vt:variant>
        <vt:i4>5</vt:i4>
      </vt:variant>
      <vt:variant>
        <vt:lpwstr>https://climate-pact.europa.eu/get-inspired/eu-climate-action-academy_en</vt:lpwstr>
      </vt:variant>
      <vt:variant>
        <vt:lpwstr/>
      </vt:variant>
      <vt:variant>
        <vt:i4>4718703</vt:i4>
      </vt:variant>
      <vt:variant>
        <vt:i4>12</vt:i4>
      </vt:variant>
      <vt:variant>
        <vt:i4>0</vt:i4>
      </vt:variant>
      <vt:variant>
        <vt:i4>5</vt:i4>
      </vt:variant>
      <vt:variant>
        <vt:lpwstr>https://climate-pact.europa.eu/get-inspired/resources/eu-climate-action-academy-toolkit_en</vt:lpwstr>
      </vt:variant>
      <vt:variant>
        <vt:lpwstr/>
      </vt:variant>
      <vt:variant>
        <vt:i4>3997711</vt:i4>
      </vt:variant>
      <vt:variant>
        <vt:i4>9</vt:i4>
      </vt:variant>
      <vt:variant>
        <vt:i4>0</vt:i4>
      </vt:variant>
      <vt:variant>
        <vt:i4>5</vt:i4>
      </vt:variant>
      <vt:variant>
        <vt:lpwstr>https://climate-pact.europa.eu/get-inspired/eu-climate-action-academy_en</vt:lpwstr>
      </vt:variant>
      <vt:variant>
        <vt:lpwstr/>
      </vt:variant>
      <vt:variant>
        <vt:i4>3997711</vt:i4>
      </vt:variant>
      <vt:variant>
        <vt:i4>6</vt:i4>
      </vt:variant>
      <vt:variant>
        <vt:i4>0</vt:i4>
      </vt:variant>
      <vt:variant>
        <vt:i4>5</vt:i4>
      </vt:variant>
      <vt:variant>
        <vt:lpwstr>https://climate-pact.europa.eu/get-inspired/eu-climate-action-academy_en</vt:lpwstr>
      </vt:variant>
      <vt:variant>
        <vt:lpwstr/>
      </vt:variant>
      <vt:variant>
        <vt:i4>3997711</vt:i4>
      </vt:variant>
      <vt:variant>
        <vt:i4>3</vt:i4>
      </vt:variant>
      <vt:variant>
        <vt:i4>0</vt:i4>
      </vt:variant>
      <vt:variant>
        <vt:i4>5</vt:i4>
      </vt:variant>
      <vt:variant>
        <vt:lpwstr>https://climate-pact.europa.eu/get-inspired/eu-climate-action-academy_en</vt:lpwstr>
      </vt:variant>
      <vt:variant>
        <vt:lpwstr/>
      </vt:variant>
      <vt:variant>
        <vt:i4>3997711</vt:i4>
      </vt:variant>
      <vt:variant>
        <vt:i4>0</vt:i4>
      </vt:variant>
      <vt:variant>
        <vt:i4>0</vt:i4>
      </vt:variant>
      <vt:variant>
        <vt:i4>5</vt:i4>
      </vt:variant>
      <vt:variant>
        <vt:lpwstr>https://climate-pact.europa.eu/get-inspired/eu-climate-action-academy_en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Climate Pact</dc:creator>
  <cp:keywords/>
  <dc:description/>
  <cp:lastModifiedBy>Devora Peidjiu</cp:lastModifiedBy>
  <cp:revision>2</cp:revision>
  <dcterms:created xsi:type="dcterms:W3CDTF">2024-10-29T13:55:00Z</dcterms:created>
  <dcterms:modified xsi:type="dcterms:W3CDTF">2024-10-29T13:55:00Z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0x010100DECFA8500E1C55468BC6E8FCE5571890</vt:lpwstr>
  </property>
  <property fmtid="{D5CDD505-2E9C-101B-9397-08002B2CF9AE}" pid="3" name="MediaServiceImageTags">
    <vt:lpwstr/>
  </property>
</Properties>
</file>